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234"/>
      </w:tblGrid>
      <w:tr w:rsidR="002D5BC1" w:rsidRPr="002D5BC1" w14:paraId="59720616" w14:textId="77777777" w:rsidTr="00561663">
        <w:tc>
          <w:tcPr>
            <w:tcW w:w="3261" w:type="dxa"/>
          </w:tcPr>
          <w:p w14:paraId="33D242AA" w14:textId="5E36158F" w:rsidR="003C2B89" w:rsidRPr="002D5BC1" w:rsidRDefault="003C2B89" w:rsidP="003C2B89">
            <w:pPr>
              <w:jc w:val="center"/>
              <w:rPr>
                <w:b/>
                <w:bCs/>
                <w:color w:val="auto"/>
                <w:sz w:val="26"/>
                <w:szCs w:val="26"/>
              </w:rPr>
            </w:pPr>
            <w:r w:rsidRPr="002D5BC1">
              <w:rPr>
                <w:b/>
                <w:bCs/>
                <w:color w:val="auto"/>
                <w:sz w:val="26"/>
                <w:szCs w:val="26"/>
              </w:rPr>
              <w:t>ỦY BAN NHÂN DÂN</w:t>
            </w:r>
          </w:p>
          <w:p w14:paraId="24544548" w14:textId="7CBFA656" w:rsidR="003C2B89" w:rsidRPr="002D5BC1" w:rsidRDefault="003C2B89" w:rsidP="003C2B89">
            <w:pPr>
              <w:jc w:val="center"/>
              <w:rPr>
                <w:b/>
                <w:bCs/>
                <w:color w:val="auto"/>
                <w:sz w:val="26"/>
                <w:szCs w:val="26"/>
              </w:rPr>
            </w:pPr>
            <w:r w:rsidRPr="002D5BC1">
              <w:rPr>
                <w:b/>
                <w:bCs/>
                <w:color w:val="auto"/>
                <w:sz w:val="26"/>
                <w:szCs w:val="26"/>
              </w:rPr>
              <w:t xml:space="preserve">XÃ </w:t>
            </w:r>
            <w:r w:rsidR="00FD037E">
              <w:rPr>
                <w:b/>
                <w:bCs/>
                <w:color w:val="auto"/>
                <w:sz w:val="26"/>
                <w:szCs w:val="26"/>
              </w:rPr>
              <w:t>YÊN CƯỜNG</w:t>
            </w:r>
          </w:p>
          <w:p w14:paraId="4FF2A69C" w14:textId="5D438741" w:rsidR="003C2B89" w:rsidRPr="002D5BC1" w:rsidRDefault="00D41A61" w:rsidP="003C2B89">
            <w:pPr>
              <w:jc w:val="center"/>
              <w:rPr>
                <w:b/>
                <w:bCs/>
                <w:color w:val="auto"/>
                <w:sz w:val="26"/>
                <w:szCs w:val="26"/>
              </w:rPr>
            </w:pPr>
            <w:r>
              <w:rPr>
                <w:b/>
                <w:bCs/>
                <w:noProof/>
                <w:color w:val="auto"/>
                <w:sz w:val="26"/>
                <w:szCs w:val="26"/>
              </w:rPr>
              <mc:AlternateContent>
                <mc:Choice Requires="wps">
                  <w:drawing>
                    <wp:anchor distT="4294967295" distB="4294967295" distL="114300" distR="114300" simplePos="0" relativeHeight="251659264" behindDoc="0" locked="0" layoutInCell="1" allowOverlap="1" wp14:anchorId="022C7B4F" wp14:editId="098F65DD">
                      <wp:simplePos x="0" y="0"/>
                      <wp:positionH relativeFrom="column">
                        <wp:posOffset>516890</wp:posOffset>
                      </wp:positionH>
                      <wp:positionV relativeFrom="paragraph">
                        <wp:posOffset>29209</wp:posOffset>
                      </wp:positionV>
                      <wp:extent cx="871220" cy="0"/>
                      <wp:effectExtent l="0" t="0" r="0" b="0"/>
                      <wp:wrapNone/>
                      <wp:docPr id="25486955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90270D" id="Straight Connector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7pt,2.3pt" to="109.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" strokecolor="black [3200]" strokeweight=".5pt">
                      <v:stroke joinstyle="miter"/>
                      <o:lock v:ext="edit" shapetype="f"/>
                    </v:line>
                  </w:pict>
                </mc:Fallback>
              </mc:AlternateContent>
            </w:r>
          </w:p>
          <w:p w14:paraId="2AEE8524" w14:textId="0A646EEE" w:rsidR="003C2B89" w:rsidRPr="002D5BC1" w:rsidRDefault="003C2B89" w:rsidP="003C2B89">
            <w:pPr>
              <w:jc w:val="center"/>
              <w:rPr>
                <w:color w:val="auto"/>
              </w:rPr>
            </w:pPr>
            <w:r w:rsidRPr="002D5BC1">
              <w:rPr>
                <w:color w:val="auto"/>
              </w:rPr>
              <w:t>Số</w:t>
            </w:r>
            <w:r w:rsidR="00EC6B8D">
              <w:rPr>
                <w:color w:val="auto"/>
              </w:rPr>
              <w:t>: 01</w:t>
            </w:r>
            <w:r w:rsidRPr="002D5BC1">
              <w:rPr>
                <w:color w:val="auto"/>
              </w:rPr>
              <w:t>/</w:t>
            </w:r>
            <w:r w:rsidR="00561663" w:rsidRPr="002D5BC1">
              <w:rPr>
                <w:color w:val="auto"/>
              </w:rPr>
              <w:t>2025/</w:t>
            </w:r>
            <w:r w:rsidRPr="002D5BC1">
              <w:rPr>
                <w:color w:val="auto"/>
              </w:rPr>
              <w:t>QĐ-UBND</w:t>
            </w:r>
          </w:p>
          <w:p w14:paraId="1B768115" w14:textId="330BD39C" w:rsidR="00047ABA" w:rsidRPr="002D5BC1" w:rsidRDefault="00047ABA" w:rsidP="003C2B89">
            <w:pPr>
              <w:jc w:val="center"/>
              <w:rPr>
                <w:b/>
                <w:bCs/>
                <w:color w:val="auto"/>
              </w:rPr>
            </w:pPr>
          </w:p>
        </w:tc>
        <w:tc>
          <w:tcPr>
            <w:tcW w:w="6234" w:type="dxa"/>
          </w:tcPr>
          <w:p w14:paraId="2C42D5A7" w14:textId="77777777" w:rsidR="003C2B89" w:rsidRPr="002D5BC1" w:rsidRDefault="003C2B89" w:rsidP="003C2B89">
            <w:pPr>
              <w:jc w:val="center"/>
              <w:rPr>
                <w:b/>
                <w:bCs/>
                <w:color w:val="auto"/>
                <w:sz w:val="26"/>
                <w:szCs w:val="26"/>
              </w:rPr>
            </w:pPr>
            <w:r w:rsidRPr="002D5BC1">
              <w:rPr>
                <w:b/>
                <w:bCs/>
                <w:color w:val="auto"/>
                <w:sz w:val="26"/>
                <w:szCs w:val="26"/>
              </w:rPr>
              <w:t>CỘNG HÒA XÃ HỘI CHỦ NGHĨA VIỆT NAM</w:t>
            </w:r>
          </w:p>
          <w:p w14:paraId="1B0B2509" w14:textId="77777777" w:rsidR="003C2B89" w:rsidRPr="002D5BC1" w:rsidRDefault="003C2B89" w:rsidP="003C2B89">
            <w:pPr>
              <w:jc w:val="center"/>
              <w:rPr>
                <w:b/>
                <w:bCs/>
                <w:color w:val="auto"/>
              </w:rPr>
            </w:pPr>
            <w:r w:rsidRPr="002D5BC1">
              <w:rPr>
                <w:b/>
                <w:bCs/>
                <w:color w:val="auto"/>
              </w:rPr>
              <w:t>Độc lập – Tự do – Hạnh phúc</w:t>
            </w:r>
          </w:p>
          <w:p w14:paraId="15989B0C" w14:textId="1C1A7E33" w:rsidR="003C2B89" w:rsidRPr="002D5BC1" w:rsidRDefault="00D41A61" w:rsidP="003C2B89">
            <w:pPr>
              <w:jc w:val="center"/>
              <w:rPr>
                <w:b/>
                <w:bCs/>
                <w:color w:val="auto"/>
                <w:sz w:val="26"/>
                <w:szCs w:val="26"/>
              </w:rPr>
            </w:pPr>
            <w:r>
              <w:rPr>
                <w:b/>
                <w:bCs/>
                <w:noProof/>
                <w:color w:val="auto"/>
                <w:sz w:val="26"/>
                <w:szCs w:val="26"/>
              </w:rPr>
              <mc:AlternateContent>
                <mc:Choice Requires="wps">
                  <w:drawing>
                    <wp:anchor distT="4294967295" distB="4294967295" distL="114300" distR="114300" simplePos="0" relativeHeight="251660288" behindDoc="0" locked="0" layoutInCell="1" allowOverlap="1" wp14:anchorId="7F832B76" wp14:editId="5C614ED7">
                      <wp:simplePos x="0" y="0"/>
                      <wp:positionH relativeFrom="column">
                        <wp:posOffset>734695</wp:posOffset>
                      </wp:positionH>
                      <wp:positionV relativeFrom="paragraph">
                        <wp:posOffset>40639</wp:posOffset>
                      </wp:positionV>
                      <wp:extent cx="2233930" cy="0"/>
                      <wp:effectExtent l="0" t="0" r="0" b="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3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032FEA"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5pt,3.2pt" to="233.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" strokecolor="black [3200]" strokeweight=".5pt">
                      <v:stroke joinstyle="miter"/>
                      <o:lock v:ext="edit" shapetype="f"/>
                    </v:line>
                  </w:pict>
                </mc:Fallback>
              </mc:AlternateContent>
            </w:r>
          </w:p>
          <w:p w14:paraId="1A80C77F" w14:textId="72A7A178" w:rsidR="003C2B89" w:rsidRPr="002D5BC1" w:rsidRDefault="00FD037E" w:rsidP="003C2B89">
            <w:pPr>
              <w:jc w:val="center"/>
              <w:rPr>
                <w:i/>
                <w:iCs/>
                <w:color w:val="auto"/>
              </w:rPr>
            </w:pPr>
            <w:r>
              <w:rPr>
                <w:i/>
                <w:iCs/>
                <w:color w:val="auto"/>
              </w:rPr>
              <w:t>Yên Cường</w:t>
            </w:r>
            <w:r w:rsidR="00EC6B8D">
              <w:rPr>
                <w:i/>
                <w:iCs/>
                <w:color w:val="auto"/>
              </w:rPr>
              <w:t xml:space="preserve">, ngày 18 </w:t>
            </w:r>
            <w:r w:rsidR="003C2B89" w:rsidRPr="002D5BC1">
              <w:rPr>
                <w:i/>
                <w:iCs/>
                <w:color w:val="auto"/>
              </w:rPr>
              <w:t xml:space="preserve">tháng </w:t>
            </w:r>
            <w:r w:rsidR="008174A1">
              <w:rPr>
                <w:i/>
                <w:iCs/>
                <w:color w:val="auto"/>
              </w:rPr>
              <w:t>8</w:t>
            </w:r>
            <w:r w:rsidR="003C2B89" w:rsidRPr="002D5BC1">
              <w:rPr>
                <w:i/>
                <w:iCs/>
                <w:color w:val="auto"/>
              </w:rPr>
              <w:t xml:space="preserve"> năm 2025</w:t>
            </w:r>
          </w:p>
        </w:tc>
      </w:tr>
    </w:tbl>
    <w:p w14:paraId="4B758B35" w14:textId="77777777" w:rsidR="008174A1" w:rsidRDefault="008174A1" w:rsidP="008174A1">
      <w:pPr>
        <w:spacing w:before="0"/>
        <w:jc w:val="center"/>
        <w:rPr>
          <w:b/>
          <w:bCs/>
          <w:color w:val="auto"/>
        </w:rPr>
      </w:pPr>
    </w:p>
    <w:p w14:paraId="0660679E" w14:textId="23BE0293" w:rsidR="003C2B89" w:rsidRPr="002D5BC1" w:rsidRDefault="003C2B89" w:rsidP="008174A1">
      <w:pPr>
        <w:spacing w:before="0"/>
        <w:jc w:val="center"/>
        <w:rPr>
          <w:b/>
          <w:bCs/>
          <w:color w:val="auto"/>
        </w:rPr>
      </w:pPr>
      <w:r w:rsidRPr="002D5BC1">
        <w:rPr>
          <w:b/>
          <w:bCs/>
          <w:color w:val="auto"/>
        </w:rPr>
        <w:t xml:space="preserve">QUYẾT ĐỊNH </w:t>
      </w:r>
    </w:p>
    <w:p w14:paraId="3B73C1E9" w14:textId="19D4C663" w:rsidR="003C2B89" w:rsidRPr="002D5BC1" w:rsidRDefault="00AA2B28" w:rsidP="008174A1">
      <w:pPr>
        <w:spacing w:before="0"/>
        <w:jc w:val="center"/>
        <w:rPr>
          <w:b/>
          <w:bCs/>
          <w:color w:val="auto"/>
        </w:rPr>
      </w:pPr>
      <w:r>
        <w:rPr>
          <w:b/>
          <w:bCs/>
          <w:color w:val="auto"/>
        </w:rPr>
        <w:t xml:space="preserve">Ban hành </w:t>
      </w:r>
      <w:r w:rsidR="003C2B89" w:rsidRPr="002D5BC1">
        <w:rPr>
          <w:b/>
          <w:bCs/>
          <w:color w:val="auto"/>
        </w:rPr>
        <w:t xml:space="preserve">Quy định chức năng, nhiệm vụ, quyền hạn và cơ cấu tổ chức </w:t>
      </w:r>
    </w:p>
    <w:p w14:paraId="62E2D33F" w14:textId="09296A4E" w:rsidR="003C2B89" w:rsidRPr="002D5BC1" w:rsidRDefault="003C2B89" w:rsidP="008174A1">
      <w:pPr>
        <w:spacing w:before="0"/>
        <w:jc w:val="center"/>
        <w:rPr>
          <w:b/>
          <w:bCs/>
          <w:color w:val="auto"/>
        </w:rPr>
      </w:pPr>
      <w:r w:rsidRPr="002D5BC1">
        <w:rPr>
          <w:b/>
          <w:bCs/>
          <w:color w:val="auto"/>
        </w:rPr>
        <w:t xml:space="preserve">của Phòng Văn hóa – Xã hội xã </w:t>
      </w:r>
      <w:r w:rsidR="00FD037E">
        <w:rPr>
          <w:b/>
          <w:bCs/>
          <w:color w:val="auto"/>
        </w:rPr>
        <w:t>Yên Cường</w:t>
      </w:r>
      <w:r w:rsidR="00472D50">
        <w:rPr>
          <w:b/>
          <w:bCs/>
          <w:color w:val="auto"/>
        </w:rPr>
        <w:t>, tỉnh Ninh Bình</w:t>
      </w:r>
    </w:p>
    <w:p w14:paraId="3EAB17DB" w14:textId="0BB17290" w:rsidR="00426A24" w:rsidRPr="00B01041" w:rsidRDefault="00472D50" w:rsidP="00B01041">
      <w:pPr>
        <w:spacing w:before="80" w:line="264" w:lineRule="auto"/>
        <w:ind w:left="578" w:firstLine="131"/>
        <w:jc w:val="both"/>
        <w:rPr>
          <w:i/>
          <w:color w:val="auto"/>
        </w:rPr>
      </w:pPr>
      <w:r>
        <w:rPr>
          <w:i/>
          <w:noProof/>
          <w:color w:val="auto"/>
        </w:rPr>
        <mc:AlternateContent>
          <mc:Choice Requires="wps">
            <w:drawing>
              <wp:anchor distT="0" distB="0" distL="114300" distR="114300" simplePos="0" relativeHeight="251661312" behindDoc="0" locked="0" layoutInCell="1" allowOverlap="1" wp14:anchorId="3184AB6C" wp14:editId="208A0EFF">
                <wp:simplePos x="0" y="0"/>
                <wp:positionH relativeFrom="column">
                  <wp:posOffset>2139315</wp:posOffset>
                </wp:positionH>
                <wp:positionV relativeFrom="paragraph">
                  <wp:posOffset>26670</wp:posOffset>
                </wp:positionV>
                <wp:extent cx="1752600" cy="0"/>
                <wp:effectExtent l="0" t="0" r="0" b="0"/>
                <wp:wrapNone/>
                <wp:docPr id="407019253" name="Straight Connector 4"/>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36AE3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45pt,2.1pt" to="306.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" strokecolor="#4472c4 [3204]" strokeweight=".5pt">
                <v:stroke joinstyle="miter"/>
              </v:line>
            </w:pict>
          </mc:Fallback>
        </mc:AlternateContent>
      </w:r>
    </w:p>
    <w:p w14:paraId="49B18C02" w14:textId="258AF612" w:rsidR="008F3172" w:rsidRPr="002D5BC1" w:rsidRDefault="008F3172" w:rsidP="00472D50">
      <w:pPr>
        <w:spacing w:line="264" w:lineRule="auto"/>
        <w:ind w:left="578" w:firstLine="131"/>
        <w:jc w:val="both"/>
        <w:rPr>
          <w:i/>
          <w:color w:val="auto"/>
        </w:rPr>
      </w:pPr>
      <w:bookmarkStart w:id="0" w:name="_Hlk206071091"/>
      <w:r w:rsidRPr="002D5BC1">
        <w:rPr>
          <w:i/>
          <w:color w:val="auto"/>
        </w:rPr>
        <w:tab/>
      </w:r>
      <w:bookmarkStart w:id="1" w:name="_Hlk206074368"/>
      <w:r w:rsidR="00C60716" w:rsidRPr="002D5BC1">
        <w:rPr>
          <w:i/>
          <w:color w:val="auto"/>
          <w:kern w:val="16"/>
        </w:rPr>
        <w:t xml:space="preserve">Căn cứ Luật Tổ chức Chính quyền địa phương </w:t>
      </w:r>
      <w:r w:rsidR="006976DA">
        <w:rPr>
          <w:i/>
          <w:color w:val="auto"/>
          <w:kern w:val="16"/>
        </w:rPr>
        <w:t>số 72/2025/QH15</w:t>
      </w:r>
      <w:r w:rsidR="00C60716" w:rsidRPr="002D5BC1">
        <w:rPr>
          <w:i/>
          <w:color w:val="auto"/>
          <w:kern w:val="16"/>
        </w:rPr>
        <w:t>;</w:t>
      </w:r>
    </w:p>
    <w:p w14:paraId="217E2028" w14:textId="73960CAE" w:rsidR="00105D7A" w:rsidRDefault="00C60716" w:rsidP="00472D50">
      <w:pPr>
        <w:spacing w:line="264" w:lineRule="auto"/>
        <w:ind w:firstLine="709"/>
        <w:jc w:val="both"/>
        <w:rPr>
          <w:i/>
          <w:color w:val="auto"/>
          <w:kern w:val="16"/>
        </w:rPr>
      </w:pPr>
      <w:r w:rsidRPr="002D5BC1">
        <w:rPr>
          <w:i/>
          <w:color w:val="auto"/>
          <w:kern w:val="16"/>
        </w:rPr>
        <w:t>Căn cứ Luật Ban hành văn bản quy phạm pháp luật</w:t>
      </w:r>
      <w:r w:rsidR="006976DA">
        <w:rPr>
          <w:i/>
          <w:color w:val="auto"/>
          <w:kern w:val="16"/>
        </w:rPr>
        <w:t xml:space="preserve"> số 64/2025/QH15 được sửa đổi, bổ sung bởi Luật số 87/2025/QH15</w:t>
      </w:r>
      <w:r w:rsidR="00105D7A">
        <w:rPr>
          <w:i/>
          <w:color w:val="auto"/>
          <w:kern w:val="16"/>
        </w:rPr>
        <w:t xml:space="preserve">; </w:t>
      </w:r>
    </w:p>
    <w:p w14:paraId="6CF56FD5" w14:textId="205CDC7B" w:rsidR="008174A1" w:rsidRPr="003F3749" w:rsidRDefault="008174A1" w:rsidP="00472D50">
      <w:pPr>
        <w:spacing w:line="264" w:lineRule="auto"/>
        <w:ind w:firstLine="709"/>
        <w:jc w:val="both"/>
        <w:rPr>
          <w:i/>
          <w:spacing w:val="-2"/>
        </w:rPr>
      </w:pPr>
      <w:r w:rsidRPr="003F3749">
        <w:rPr>
          <w:i/>
          <w:spacing w:val="-2"/>
        </w:rPr>
        <w:t>Căn cứ Nghị định số 78/2025/NĐ-CP quy định chi tiết một số điều và biện pháp để tổ chức, hướng dẫn thi hành Luật Ban hành văn bản quy phạm pháp luật</w:t>
      </w:r>
      <w:r w:rsidR="006976DA">
        <w:rPr>
          <w:i/>
          <w:spacing w:val="-2"/>
        </w:rPr>
        <w:t xml:space="preserve"> được sửa đổi, bổ sung bởi</w:t>
      </w:r>
      <w:r w:rsidRPr="003F3749">
        <w:rPr>
          <w:i/>
          <w:spacing w:val="-2"/>
        </w:rPr>
        <w:t xml:space="preserve"> Nghị định số 187/2025/NĐ-</w:t>
      </w:r>
      <w:r w:rsidR="006976DA">
        <w:rPr>
          <w:i/>
          <w:spacing w:val="-2"/>
        </w:rPr>
        <w:t>CP;</w:t>
      </w:r>
      <w:r w:rsidRPr="003F3749">
        <w:rPr>
          <w:i/>
          <w:spacing w:val="-2"/>
        </w:rPr>
        <w:t xml:space="preserve"> </w:t>
      </w:r>
    </w:p>
    <w:bookmarkEnd w:id="0"/>
    <w:bookmarkEnd w:id="1"/>
    <w:p w14:paraId="72BDDEFC" w14:textId="71BCB833" w:rsidR="008174A1" w:rsidRDefault="00C60716" w:rsidP="00472D50">
      <w:pPr>
        <w:spacing w:line="264" w:lineRule="auto"/>
        <w:ind w:firstLine="709"/>
        <w:jc w:val="both"/>
        <w:rPr>
          <w:i/>
          <w:color w:val="auto"/>
        </w:rPr>
      </w:pPr>
      <w:r w:rsidRPr="002D5BC1">
        <w:rPr>
          <w:i/>
          <w:color w:val="auto"/>
        </w:rPr>
        <w:t xml:space="preserve">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w:t>
      </w:r>
      <w:r w:rsidR="008174A1">
        <w:rPr>
          <w:i/>
          <w:color w:val="auto"/>
        </w:rPr>
        <w:t>T</w:t>
      </w:r>
      <w:r w:rsidRPr="002D5BC1">
        <w:rPr>
          <w:i/>
          <w:color w:val="auto"/>
        </w:rPr>
        <w:t>rung ương;</w:t>
      </w:r>
    </w:p>
    <w:p w14:paraId="6024A5D2" w14:textId="5A323DD7" w:rsidR="00C60716" w:rsidRPr="002D5BC1" w:rsidRDefault="00C60716" w:rsidP="00472D50">
      <w:pPr>
        <w:spacing w:line="264" w:lineRule="auto"/>
        <w:ind w:firstLine="709"/>
        <w:jc w:val="both"/>
        <w:rPr>
          <w:i/>
          <w:color w:val="auto"/>
        </w:rPr>
      </w:pPr>
      <w:r w:rsidRPr="002D5BC1">
        <w:rPr>
          <w:i/>
          <w:color w:val="auto"/>
          <w:szCs w:val="22"/>
        </w:rPr>
        <w:tab/>
        <w:t xml:space="preserve">Căn cứ </w:t>
      </w:r>
      <w:r w:rsidR="00795051">
        <w:rPr>
          <w:i/>
          <w:color w:val="auto"/>
          <w:szCs w:val="22"/>
        </w:rPr>
        <w:t>T</w:t>
      </w:r>
      <w:r w:rsidRPr="002D5BC1">
        <w:rPr>
          <w:i/>
          <w:color w:val="auto"/>
          <w:szCs w:val="22"/>
        </w:rPr>
        <w:t xml:space="preserve">hông tư số 10/2025/TT-BNV của Bộ Nội vụ về hướng dẫn chức năng, nhiệm vụ, quyền hạn của </w:t>
      </w:r>
      <w:r w:rsidR="00795051">
        <w:rPr>
          <w:i/>
          <w:color w:val="auto"/>
          <w:szCs w:val="22"/>
        </w:rPr>
        <w:t>S</w:t>
      </w:r>
      <w:r w:rsidRPr="002D5BC1">
        <w:rPr>
          <w:i/>
          <w:color w:val="auto"/>
          <w:szCs w:val="22"/>
        </w:rPr>
        <w:t xml:space="preserve">ở </w:t>
      </w:r>
      <w:r w:rsidR="00795051">
        <w:rPr>
          <w:i/>
          <w:color w:val="auto"/>
          <w:szCs w:val="22"/>
        </w:rPr>
        <w:t>N</w:t>
      </w:r>
      <w:r w:rsidRPr="002D5BC1">
        <w:rPr>
          <w:i/>
          <w:color w:val="auto"/>
          <w:szCs w:val="22"/>
        </w:rPr>
        <w:t xml:space="preserve">ội vụ thuộc </w:t>
      </w:r>
      <w:r w:rsidR="008174A1">
        <w:rPr>
          <w:i/>
          <w:color w:val="auto"/>
          <w:szCs w:val="22"/>
        </w:rPr>
        <w:t>Ủ</w:t>
      </w:r>
      <w:r w:rsidRPr="002D5BC1">
        <w:rPr>
          <w:i/>
          <w:color w:val="auto"/>
          <w:szCs w:val="22"/>
        </w:rPr>
        <w:t xml:space="preserve">y ban nhân dân tỉnh, thành phố trực thuộc </w:t>
      </w:r>
      <w:r w:rsidR="00AF4BAB">
        <w:rPr>
          <w:i/>
          <w:color w:val="auto"/>
          <w:szCs w:val="22"/>
        </w:rPr>
        <w:t>T</w:t>
      </w:r>
      <w:r w:rsidRPr="002D5BC1">
        <w:rPr>
          <w:i/>
          <w:color w:val="auto"/>
          <w:szCs w:val="22"/>
        </w:rPr>
        <w:t xml:space="preserve">rung ương và lĩnh vực </w:t>
      </w:r>
      <w:r w:rsidR="008174A1">
        <w:rPr>
          <w:i/>
          <w:color w:val="auto"/>
          <w:szCs w:val="22"/>
        </w:rPr>
        <w:t>N</w:t>
      </w:r>
      <w:r w:rsidRPr="002D5BC1">
        <w:rPr>
          <w:i/>
          <w:color w:val="auto"/>
          <w:szCs w:val="22"/>
        </w:rPr>
        <w:t xml:space="preserve">ội vụ của phòng chuyên môn thuộc </w:t>
      </w:r>
      <w:r w:rsidR="008174A1">
        <w:rPr>
          <w:i/>
          <w:color w:val="auto"/>
          <w:szCs w:val="22"/>
        </w:rPr>
        <w:t>Ủ</w:t>
      </w:r>
      <w:r w:rsidRPr="002D5BC1">
        <w:rPr>
          <w:i/>
          <w:color w:val="auto"/>
          <w:szCs w:val="22"/>
        </w:rPr>
        <w:t xml:space="preserve">y ban nhân dân xã, phường, đặc khu thuộc tỉnh, thành phố trực thuộc </w:t>
      </w:r>
      <w:r w:rsidR="00795051">
        <w:rPr>
          <w:i/>
          <w:color w:val="auto"/>
          <w:szCs w:val="22"/>
        </w:rPr>
        <w:t>T</w:t>
      </w:r>
      <w:r w:rsidRPr="002D5BC1">
        <w:rPr>
          <w:i/>
          <w:color w:val="auto"/>
          <w:szCs w:val="22"/>
        </w:rPr>
        <w:t>rung ương;</w:t>
      </w:r>
    </w:p>
    <w:p w14:paraId="78FA4BE4" w14:textId="547B5984" w:rsidR="002C3642" w:rsidRPr="002D5BC1" w:rsidRDefault="008B2169" w:rsidP="00472D50">
      <w:pPr>
        <w:pStyle w:val="Bodytext1"/>
        <w:pBdr>
          <w:top w:val="dotted" w:sz="4" w:space="0" w:color="FFFFFF"/>
          <w:left w:val="dotted" w:sz="4" w:space="0" w:color="FFFFFF"/>
          <w:bottom w:val="dotted" w:sz="4" w:space="14" w:color="FFFFFF"/>
          <w:right w:val="dotted" w:sz="4" w:space="0" w:color="FFFFFF"/>
        </w:pBdr>
        <w:spacing w:before="120" w:line="264" w:lineRule="auto"/>
        <w:ind w:firstLine="720"/>
        <w:jc w:val="both"/>
        <w:rPr>
          <w:i/>
          <w:color w:val="auto"/>
          <w:sz w:val="28"/>
          <w:szCs w:val="28"/>
        </w:rPr>
      </w:pPr>
      <w:r w:rsidRPr="002D5BC1">
        <w:rPr>
          <w:i/>
          <w:color w:val="auto"/>
          <w:sz w:val="28"/>
          <w:szCs w:val="28"/>
        </w:rPr>
        <w:t>Căn cứ Thông tư số 10/2025/TT-B</w:t>
      </w:r>
      <w:r w:rsidR="002E681C">
        <w:rPr>
          <w:i/>
          <w:color w:val="auto"/>
          <w:sz w:val="28"/>
          <w:szCs w:val="28"/>
        </w:rPr>
        <w:t>VHTTDL</w:t>
      </w:r>
      <w:r w:rsidRPr="002D5BC1">
        <w:rPr>
          <w:i/>
          <w:color w:val="auto"/>
          <w:sz w:val="28"/>
          <w:szCs w:val="28"/>
        </w:rPr>
        <w:t xml:space="preserve"> của Bộ </w:t>
      </w:r>
      <w:r w:rsidR="00561663" w:rsidRPr="002D5BC1">
        <w:rPr>
          <w:i/>
          <w:color w:val="auto"/>
          <w:sz w:val="28"/>
          <w:szCs w:val="28"/>
        </w:rPr>
        <w:t>Văn hóa</w:t>
      </w:r>
      <w:r w:rsidR="002C3642" w:rsidRPr="002D5BC1">
        <w:rPr>
          <w:i/>
          <w:color w:val="auto"/>
          <w:sz w:val="28"/>
          <w:szCs w:val="28"/>
        </w:rPr>
        <w:t xml:space="preserve">, </w:t>
      </w:r>
      <w:r w:rsidR="008174A1">
        <w:rPr>
          <w:i/>
          <w:color w:val="auto"/>
          <w:sz w:val="28"/>
          <w:szCs w:val="28"/>
        </w:rPr>
        <w:t>T</w:t>
      </w:r>
      <w:r w:rsidR="002C3642" w:rsidRPr="002D5BC1">
        <w:rPr>
          <w:i/>
          <w:color w:val="auto"/>
          <w:sz w:val="28"/>
          <w:szCs w:val="28"/>
        </w:rPr>
        <w:t xml:space="preserve">hể thao và Du lịch về hướng dẫn chức năng, nhiệm vụ, quyền hạn của </w:t>
      </w:r>
      <w:r w:rsidR="00795051">
        <w:rPr>
          <w:i/>
          <w:color w:val="auto"/>
          <w:sz w:val="28"/>
          <w:szCs w:val="28"/>
        </w:rPr>
        <w:t>S</w:t>
      </w:r>
      <w:r w:rsidR="002C3642" w:rsidRPr="002D5BC1">
        <w:rPr>
          <w:i/>
          <w:color w:val="auto"/>
          <w:sz w:val="28"/>
          <w:szCs w:val="28"/>
        </w:rPr>
        <w:t xml:space="preserve">ở </w:t>
      </w:r>
      <w:r w:rsidR="00795051">
        <w:rPr>
          <w:i/>
          <w:color w:val="auto"/>
          <w:sz w:val="28"/>
          <w:szCs w:val="28"/>
        </w:rPr>
        <w:t>V</w:t>
      </w:r>
      <w:r w:rsidR="002C3642" w:rsidRPr="002D5BC1">
        <w:rPr>
          <w:i/>
          <w:color w:val="auto"/>
          <w:sz w:val="28"/>
          <w:szCs w:val="28"/>
        </w:rPr>
        <w:t xml:space="preserve">ăn hóa, </w:t>
      </w:r>
      <w:r w:rsidR="008174A1">
        <w:rPr>
          <w:i/>
          <w:color w:val="auto"/>
          <w:sz w:val="28"/>
          <w:szCs w:val="28"/>
        </w:rPr>
        <w:t>T</w:t>
      </w:r>
      <w:r w:rsidR="002C3642" w:rsidRPr="002D5BC1">
        <w:rPr>
          <w:i/>
          <w:color w:val="auto"/>
          <w:sz w:val="28"/>
          <w:szCs w:val="28"/>
        </w:rPr>
        <w:t xml:space="preserve">hể thao và </w:t>
      </w:r>
      <w:r w:rsidR="00795051">
        <w:rPr>
          <w:i/>
          <w:color w:val="auto"/>
          <w:sz w:val="28"/>
          <w:szCs w:val="28"/>
        </w:rPr>
        <w:t>D</w:t>
      </w:r>
      <w:r w:rsidR="002C3642" w:rsidRPr="002D5BC1">
        <w:rPr>
          <w:i/>
          <w:color w:val="auto"/>
          <w:sz w:val="28"/>
          <w:szCs w:val="28"/>
        </w:rPr>
        <w:t>u lị</w:t>
      </w:r>
      <w:r w:rsidR="00795051">
        <w:rPr>
          <w:i/>
          <w:color w:val="auto"/>
          <w:sz w:val="28"/>
          <w:szCs w:val="28"/>
        </w:rPr>
        <w:t>ch</w:t>
      </w:r>
      <w:r w:rsidR="002C3642" w:rsidRPr="002D5BC1">
        <w:rPr>
          <w:i/>
          <w:color w:val="auto"/>
          <w:sz w:val="28"/>
          <w:szCs w:val="28"/>
        </w:rPr>
        <w:t xml:space="preserve"> thuộc </w:t>
      </w:r>
      <w:r w:rsidR="008174A1">
        <w:rPr>
          <w:i/>
          <w:color w:val="auto"/>
          <w:sz w:val="28"/>
          <w:szCs w:val="28"/>
        </w:rPr>
        <w:t>Ủ</w:t>
      </w:r>
      <w:r w:rsidR="002C3642" w:rsidRPr="002D5BC1">
        <w:rPr>
          <w:i/>
          <w:color w:val="auto"/>
          <w:sz w:val="28"/>
          <w:szCs w:val="28"/>
        </w:rPr>
        <w:t xml:space="preserve">y ban nhân dân cấp tỉnh; chức năng, nhiệm vụ, quyền hạn của </w:t>
      </w:r>
      <w:r w:rsidR="00795051">
        <w:rPr>
          <w:i/>
          <w:color w:val="auto"/>
          <w:sz w:val="28"/>
          <w:szCs w:val="28"/>
        </w:rPr>
        <w:t>P</w:t>
      </w:r>
      <w:r w:rsidR="002C3642" w:rsidRPr="002D5BC1">
        <w:rPr>
          <w:i/>
          <w:color w:val="auto"/>
          <w:sz w:val="28"/>
          <w:szCs w:val="28"/>
        </w:rPr>
        <w:t xml:space="preserve">hòng </w:t>
      </w:r>
      <w:r w:rsidR="00795051">
        <w:rPr>
          <w:i/>
          <w:color w:val="auto"/>
          <w:sz w:val="28"/>
          <w:szCs w:val="28"/>
        </w:rPr>
        <w:t>V</w:t>
      </w:r>
      <w:r w:rsidR="002C3642" w:rsidRPr="002D5BC1">
        <w:rPr>
          <w:i/>
          <w:color w:val="auto"/>
          <w:sz w:val="28"/>
          <w:szCs w:val="28"/>
        </w:rPr>
        <w:t xml:space="preserve">ăn hóa - </w:t>
      </w:r>
      <w:r w:rsidR="00795051">
        <w:rPr>
          <w:i/>
          <w:color w:val="auto"/>
          <w:sz w:val="28"/>
          <w:szCs w:val="28"/>
        </w:rPr>
        <w:t>X</w:t>
      </w:r>
      <w:r w:rsidR="002C3642" w:rsidRPr="002D5BC1">
        <w:rPr>
          <w:i/>
          <w:color w:val="auto"/>
          <w:sz w:val="28"/>
          <w:szCs w:val="28"/>
        </w:rPr>
        <w:t xml:space="preserve">ã hội thuộc </w:t>
      </w:r>
      <w:r w:rsidR="00795051">
        <w:rPr>
          <w:i/>
          <w:color w:val="auto"/>
          <w:sz w:val="28"/>
          <w:szCs w:val="28"/>
        </w:rPr>
        <w:t>Ủy</w:t>
      </w:r>
      <w:r w:rsidR="002C3642" w:rsidRPr="002D5BC1">
        <w:rPr>
          <w:i/>
          <w:color w:val="auto"/>
          <w:sz w:val="28"/>
          <w:szCs w:val="28"/>
        </w:rPr>
        <w:t xml:space="preserve"> ban nhân dân </w:t>
      </w:r>
      <w:r w:rsidR="00FD037E">
        <w:rPr>
          <w:i/>
          <w:color w:val="auto"/>
          <w:sz w:val="28"/>
          <w:szCs w:val="28"/>
        </w:rPr>
        <w:t>xã</w:t>
      </w:r>
      <w:r w:rsidR="002C3642" w:rsidRPr="002D5BC1">
        <w:rPr>
          <w:i/>
          <w:color w:val="auto"/>
          <w:sz w:val="28"/>
          <w:szCs w:val="28"/>
        </w:rPr>
        <w:t xml:space="preserve"> trong các lĩnh vực thuộc phạm vi quản lý nhà nước của </w:t>
      </w:r>
      <w:r w:rsidR="00795051">
        <w:rPr>
          <w:i/>
          <w:color w:val="auto"/>
          <w:sz w:val="28"/>
          <w:szCs w:val="28"/>
        </w:rPr>
        <w:t>B</w:t>
      </w:r>
      <w:r w:rsidR="002C3642" w:rsidRPr="002D5BC1">
        <w:rPr>
          <w:i/>
          <w:color w:val="auto"/>
          <w:sz w:val="28"/>
          <w:szCs w:val="28"/>
        </w:rPr>
        <w:t xml:space="preserve">ộ </w:t>
      </w:r>
      <w:r w:rsidR="00795051">
        <w:rPr>
          <w:i/>
          <w:color w:val="auto"/>
          <w:sz w:val="28"/>
          <w:szCs w:val="28"/>
        </w:rPr>
        <w:t>V</w:t>
      </w:r>
      <w:r w:rsidR="002C3642" w:rsidRPr="002D5BC1">
        <w:rPr>
          <w:i/>
          <w:color w:val="auto"/>
          <w:sz w:val="28"/>
          <w:szCs w:val="28"/>
        </w:rPr>
        <w:t>ăn hóa,</w:t>
      </w:r>
      <w:r w:rsidR="008174A1">
        <w:rPr>
          <w:i/>
          <w:color w:val="auto"/>
          <w:sz w:val="28"/>
          <w:szCs w:val="28"/>
        </w:rPr>
        <w:t xml:space="preserve"> T</w:t>
      </w:r>
      <w:r w:rsidR="002C3642" w:rsidRPr="002D5BC1">
        <w:rPr>
          <w:i/>
          <w:color w:val="auto"/>
          <w:sz w:val="28"/>
          <w:szCs w:val="28"/>
        </w:rPr>
        <w:t xml:space="preserve">hể thao và </w:t>
      </w:r>
      <w:r w:rsidR="008174A1">
        <w:rPr>
          <w:i/>
          <w:color w:val="auto"/>
          <w:sz w:val="28"/>
          <w:szCs w:val="28"/>
        </w:rPr>
        <w:t>D</w:t>
      </w:r>
      <w:r w:rsidR="002C3642" w:rsidRPr="002D5BC1">
        <w:rPr>
          <w:i/>
          <w:color w:val="auto"/>
          <w:sz w:val="28"/>
          <w:szCs w:val="28"/>
        </w:rPr>
        <w:t>u lịch;</w:t>
      </w:r>
    </w:p>
    <w:p w14:paraId="36B00411" w14:textId="1B25F2D3" w:rsidR="008B2169" w:rsidRPr="002D5BC1" w:rsidRDefault="00E00F03" w:rsidP="00472D50">
      <w:pPr>
        <w:pStyle w:val="Bodytext1"/>
        <w:pBdr>
          <w:top w:val="dotted" w:sz="4" w:space="0" w:color="FFFFFF"/>
          <w:left w:val="dotted" w:sz="4" w:space="0" w:color="FFFFFF"/>
          <w:bottom w:val="dotted" w:sz="4" w:space="14" w:color="FFFFFF"/>
          <w:right w:val="dotted" w:sz="4" w:space="0" w:color="FFFFFF"/>
        </w:pBdr>
        <w:spacing w:before="120" w:line="264" w:lineRule="auto"/>
        <w:ind w:firstLine="720"/>
        <w:jc w:val="both"/>
        <w:rPr>
          <w:i/>
          <w:color w:val="auto"/>
          <w:sz w:val="28"/>
          <w:szCs w:val="28"/>
        </w:rPr>
      </w:pPr>
      <w:r w:rsidRPr="002D5BC1">
        <w:rPr>
          <w:i/>
          <w:color w:val="auto"/>
          <w:sz w:val="28"/>
          <w:szCs w:val="28"/>
        </w:rPr>
        <w:t xml:space="preserve">Căn cứ Thông tư số 20/2025/TT-BYT của Bộ Y tế hướng dẫn chức năng, nhiệm vụ, quyền hạn của cơ quan chuyên môn về y tế thuộc </w:t>
      </w:r>
      <w:r w:rsidR="008174A1">
        <w:rPr>
          <w:i/>
          <w:color w:val="auto"/>
          <w:sz w:val="28"/>
          <w:szCs w:val="28"/>
        </w:rPr>
        <w:t>Ủ</w:t>
      </w:r>
      <w:r w:rsidRPr="002D5BC1">
        <w:rPr>
          <w:i/>
          <w:color w:val="auto"/>
          <w:sz w:val="28"/>
          <w:szCs w:val="28"/>
        </w:rPr>
        <w:t xml:space="preserve">y ban nhân dân tỉnh, thành phố trực thuộc </w:t>
      </w:r>
      <w:r w:rsidR="00795051">
        <w:rPr>
          <w:i/>
          <w:color w:val="auto"/>
          <w:sz w:val="28"/>
          <w:szCs w:val="28"/>
        </w:rPr>
        <w:t>T</w:t>
      </w:r>
      <w:r w:rsidRPr="002D5BC1">
        <w:rPr>
          <w:i/>
          <w:color w:val="auto"/>
          <w:sz w:val="28"/>
          <w:szCs w:val="28"/>
        </w:rPr>
        <w:t xml:space="preserve">rung ương và </w:t>
      </w:r>
      <w:r w:rsidR="00795051">
        <w:rPr>
          <w:i/>
          <w:color w:val="auto"/>
          <w:sz w:val="28"/>
          <w:szCs w:val="28"/>
        </w:rPr>
        <w:t>Uỷ</w:t>
      </w:r>
      <w:r w:rsidRPr="002D5BC1">
        <w:rPr>
          <w:i/>
          <w:color w:val="auto"/>
          <w:sz w:val="28"/>
          <w:szCs w:val="28"/>
        </w:rPr>
        <w:t xml:space="preserve"> ban nhân dân xã, phường, đặc khu thuộc tỉnh, thành phố trực thuộc </w:t>
      </w:r>
      <w:r w:rsidR="00941AFC">
        <w:rPr>
          <w:i/>
          <w:color w:val="auto"/>
          <w:sz w:val="28"/>
          <w:szCs w:val="28"/>
        </w:rPr>
        <w:t>T</w:t>
      </w:r>
      <w:r w:rsidRPr="002D5BC1">
        <w:rPr>
          <w:i/>
          <w:color w:val="auto"/>
          <w:sz w:val="28"/>
          <w:szCs w:val="28"/>
        </w:rPr>
        <w:t>rung ương;</w:t>
      </w:r>
    </w:p>
    <w:p w14:paraId="18103BB5" w14:textId="19E14246" w:rsidR="00E00F03" w:rsidRPr="002D5BC1" w:rsidRDefault="00E00F03" w:rsidP="00472D50">
      <w:pPr>
        <w:pStyle w:val="Bodytext1"/>
        <w:pBdr>
          <w:top w:val="dotted" w:sz="4" w:space="0" w:color="FFFFFF"/>
          <w:left w:val="dotted" w:sz="4" w:space="0" w:color="FFFFFF"/>
          <w:bottom w:val="dotted" w:sz="4" w:space="14" w:color="FFFFFF"/>
          <w:right w:val="dotted" w:sz="4" w:space="0" w:color="FFFFFF"/>
        </w:pBdr>
        <w:spacing w:before="120" w:line="264" w:lineRule="auto"/>
        <w:ind w:firstLine="720"/>
        <w:jc w:val="both"/>
        <w:rPr>
          <w:i/>
          <w:color w:val="auto"/>
          <w:sz w:val="28"/>
          <w:szCs w:val="28"/>
        </w:rPr>
      </w:pPr>
      <w:r w:rsidRPr="002D5BC1">
        <w:rPr>
          <w:i/>
          <w:color w:val="auto"/>
          <w:sz w:val="28"/>
          <w:szCs w:val="28"/>
        </w:rPr>
        <w:t xml:space="preserve">Căn cứ Thông tư số 02/2025/TT-BDTTG của Bộ Dân tộc và Tôn giáo về hướng dẫn chức năng, nhiệm vụ, quyền hạn của </w:t>
      </w:r>
      <w:r w:rsidR="00941AFC">
        <w:rPr>
          <w:i/>
          <w:color w:val="auto"/>
          <w:sz w:val="28"/>
          <w:szCs w:val="28"/>
        </w:rPr>
        <w:t>S</w:t>
      </w:r>
      <w:r w:rsidRPr="002D5BC1">
        <w:rPr>
          <w:i/>
          <w:color w:val="auto"/>
          <w:sz w:val="28"/>
          <w:szCs w:val="28"/>
        </w:rPr>
        <w:t xml:space="preserve">ở </w:t>
      </w:r>
      <w:r w:rsidR="00941AFC">
        <w:rPr>
          <w:i/>
          <w:color w:val="auto"/>
          <w:sz w:val="28"/>
          <w:szCs w:val="28"/>
        </w:rPr>
        <w:t>D</w:t>
      </w:r>
      <w:r w:rsidRPr="002D5BC1">
        <w:rPr>
          <w:i/>
          <w:color w:val="auto"/>
          <w:sz w:val="28"/>
          <w:szCs w:val="28"/>
        </w:rPr>
        <w:t xml:space="preserve">ân tộc và </w:t>
      </w:r>
      <w:r w:rsidR="00941AFC">
        <w:rPr>
          <w:i/>
          <w:color w:val="auto"/>
          <w:sz w:val="28"/>
          <w:szCs w:val="28"/>
        </w:rPr>
        <w:t>T</w:t>
      </w:r>
      <w:r w:rsidRPr="002D5BC1">
        <w:rPr>
          <w:i/>
          <w:color w:val="auto"/>
          <w:sz w:val="28"/>
          <w:szCs w:val="28"/>
        </w:rPr>
        <w:t xml:space="preserve">ôn giáo thuộc ủy ban nhân dân tỉnh, thành phố trực thuộc </w:t>
      </w:r>
      <w:r w:rsidR="00941AFC">
        <w:rPr>
          <w:i/>
          <w:color w:val="auto"/>
          <w:sz w:val="28"/>
          <w:szCs w:val="28"/>
        </w:rPr>
        <w:t>T</w:t>
      </w:r>
      <w:r w:rsidRPr="002D5BC1">
        <w:rPr>
          <w:i/>
          <w:color w:val="auto"/>
          <w:sz w:val="28"/>
          <w:szCs w:val="28"/>
        </w:rPr>
        <w:t xml:space="preserve">rung ương và công tác dân tộc, tín ngưỡng, tôn giáo của phòng chuyên môn thuộc </w:t>
      </w:r>
      <w:r w:rsidR="008174A1">
        <w:rPr>
          <w:i/>
          <w:color w:val="auto"/>
          <w:sz w:val="28"/>
          <w:szCs w:val="28"/>
        </w:rPr>
        <w:t>Ủ</w:t>
      </w:r>
      <w:r w:rsidRPr="002D5BC1">
        <w:rPr>
          <w:i/>
          <w:color w:val="auto"/>
          <w:sz w:val="28"/>
          <w:szCs w:val="28"/>
        </w:rPr>
        <w:t xml:space="preserve">y ban nhân dân xã, phường, đặc khu thuộc tỉnh, thành phố trực thuộc </w:t>
      </w:r>
      <w:r w:rsidR="00941AFC">
        <w:rPr>
          <w:i/>
          <w:color w:val="auto"/>
          <w:sz w:val="28"/>
          <w:szCs w:val="28"/>
        </w:rPr>
        <w:t>T</w:t>
      </w:r>
      <w:r w:rsidRPr="002D5BC1">
        <w:rPr>
          <w:i/>
          <w:color w:val="auto"/>
          <w:sz w:val="28"/>
          <w:szCs w:val="28"/>
        </w:rPr>
        <w:t>rung ương;</w:t>
      </w:r>
    </w:p>
    <w:p w14:paraId="41CF3AD0" w14:textId="0E2AB26E" w:rsidR="00E00F03" w:rsidRPr="002D5BC1" w:rsidRDefault="00E00F03" w:rsidP="00472D50">
      <w:pPr>
        <w:pStyle w:val="Bodytext1"/>
        <w:pBdr>
          <w:top w:val="dotted" w:sz="4" w:space="0" w:color="FFFFFF"/>
          <w:left w:val="dotted" w:sz="4" w:space="0" w:color="FFFFFF"/>
          <w:bottom w:val="dotted" w:sz="4" w:space="14" w:color="FFFFFF"/>
          <w:right w:val="dotted" w:sz="4" w:space="0" w:color="FFFFFF"/>
        </w:pBdr>
        <w:spacing w:before="120" w:line="264" w:lineRule="auto"/>
        <w:ind w:firstLine="720"/>
        <w:jc w:val="both"/>
        <w:rPr>
          <w:i/>
          <w:color w:val="auto"/>
          <w:sz w:val="28"/>
          <w:szCs w:val="28"/>
        </w:rPr>
      </w:pPr>
      <w:r w:rsidRPr="002D5BC1">
        <w:rPr>
          <w:i/>
          <w:color w:val="auto"/>
          <w:sz w:val="28"/>
          <w:szCs w:val="28"/>
        </w:rPr>
        <w:lastRenderedPageBreak/>
        <w:t>Căn cứ Thông tư số 10/2025/TT-BKHCN của Bộ</w:t>
      </w:r>
      <w:r w:rsidR="00941AFC">
        <w:rPr>
          <w:i/>
          <w:color w:val="auto"/>
          <w:sz w:val="28"/>
          <w:szCs w:val="28"/>
        </w:rPr>
        <w:t xml:space="preserve"> </w:t>
      </w:r>
      <w:r w:rsidRPr="002D5BC1">
        <w:rPr>
          <w:i/>
          <w:color w:val="auto"/>
          <w:sz w:val="28"/>
          <w:szCs w:val="28"/>
        </w:rPr>
        <w:t xml:space="preserve">Khoa học và Công nghệ về hướng dẫn chức năng, nhiệm vụ, quyền hạn của cơ quan chuyên môn thuộc ủy ban nhân dân cấp tỉnh, </w:t>
      </w:r>
      <w:r w:rsidR="00FF6EB6" w:rsidRPr="002D5BC1">
        <w:rPr>
          <w:i/>
          <w:color w:val="auto"/>
          <w:sz w:val="28"/>
          <w:szCs w:val="28"/>
        </w:rPr>
        <w:t>xã</w:t>
      </w:r>
      <w:r w:rsidRPr="002D5BC1">
        <w:rPr>
          <w:i/>
          <w:color w:val="auto"/>
          <w:sz w:val="28"/>
          <w:szCs w:val="28"/>
        </w:rPr>
        <w:t xml:space="preserve"> về các lĩnh vực thuộc phạm vi quản lý nhà nước của </w:t>
      </w:r>
      <w:r w:rsidR="00941AFC">
        <w:rPr>
          <w:i/>
          <w:color w:val="auto"/>
          <w:sz w:val="28"/>
          <w:szCs w:val="28"/>
        </w:rPr>
        <w:t>B</w:t>
      </w:r>
      <w:r w:rsidRPr="002D5BC1">
        <w:rPr>
          <w:i/>
          <w:color w:val="auto"/>
          <w:sz w:val="28"/>
          <w:szCs w:val="28"/>
        </w:rPr>
        <w:t xml:space="preserve">ộ </w:t>
      </w:r>
      <w:r w:rsidR="00941AFC">
        <w:rPr>
          <w:i/>
          <w:color w:val="auto"/>
          <w:sz w:val="28"/>
          <w:szCs w:val="28"/>
        </w:rPr>
        <w:t>K</w:t>
      </w:r>
      <w:r w:rsidRPr="002D5BC1">
        <w:rPr>
          <w:i/>
          <w:color w:val="auto"/>
          <w:sz w:val="28"/>
          <w:szCs w:val="28"/>
        </w:rPr>
        <w:t xml:space="preserve">hoa học và </w:t>
      </w:r>
      <w:r w:rsidR="00941AFC">
        <w:rPr>
          <w:i/>
          <w:color w:val="auto"/>
          <w:sz w:val="28"/>
          <w:szCs w:val="28"/>
        </w:rPr>
        <w:t>C</w:t>
      </w:r>
      <w:r w:rsidRPr="002D5BC1">
        <w:rPr>
          <w:i/>
          <w:color w:val="auto"/>
          <w:sz w:val="28"/>
          <w:szCs w:val="28"/>
        </w:rPr>
        <w:t>ông nghệ;</w:t>
      </w:r>
    </w:p>
    <w:p w14:paraId="40C78A9B" w14:textId="453E0AD2" w:rsidR="0011242E" w:rsidRPr="0011242E" w:rsidRDefault="0011242E" w:rsidP="00472D50">
      <w:pPr>
        <w:pStyle w:val="Bodytext1"/>
        <w:pBdr>
          <w:top w:val="dotted" w:sz="4" w:space="0" w:color="FFFFFF"/>
          <w:left w:val="dotted" w:sz="4" w:space="0" w:color="FFFFFF"/>
          <w:bottom w:val="dotted" w:sz="4" w:space="14" w:color="FFFFFF"/>
          <w:right w:val="dotted" w:sz="4" w:space="0" w:color="FFFFFF"/>
        </w:pBdr>
        <w:spacing w:before="120" w:line="264" w:lineRule="auto"/>
        <w:ind w:firstLine="720"/>
        <w:jc w:val="both"/>
        <w:rPr>
          <w:i/>
          <w:sz w:val="28"/>
          <w:szCs w:val="28"/>
        </w:rPr>
      </w:pPr>
      <w:r w:rsidRPr="0011242E">
        <w:rPr>
          <w:i/>
          <w:color w:val="auto"/>
          <w:sz w:val="28"/>
          <w:szCs w:val="28"/>
        </w:rPr>
        <w:t>Căn cứ Thông tư số 15/</w:t>
      </w:r>
      <w:r w:rsidRPr="0011242E">
        <w:rPr>
          <w:i/>
          <w:sz w:val="28"/>
          <w:szCs w:val="28"/>
        </w:rPr>
        <w:t>2025/TT-BGDDT của Bộ Giáo dục và Đào tạo về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14:paraId="269F8150" w14:textId="3AF95B2A" w:rsidR="00426A24" w:rsidRDefault="003C2B89" w:rsidP="00472D50">
      <w:pPr>
        <w:pStyle w:val="Bodytext1"/>
        <w:pBdr>
          <w:top w:val="dotted" w:sz="4" w:space="0" w:color="FFFFFF"/>
          <w:left w:val="dotted" w:sz="4" w:space="0" w:color="FFFFFF"/>
          <w:bottom w:val="dotted" w:sz="4" w:space="14" w:color="FFFFFF"/>
          <w:right w:val="dotted" w:sz="4" w:space="0" w:color="FFFFFF"/>
        </w:pBdr>
        <w:spacing w:before="120" w:line="264" w:lineRule="auto"/>
        <w:ind w:firstLine="720"/>
        <w:jc w:val="both"/>
        <w:rPr>
          <w:rFonts w:eastAsia="Times New Roman"/>
          <w:i/>
          <w:color w:val="auto"/>
          <w:kern w:val="36"/>
          <w:sz w:val="28"/>
          <w:szCs w:val="28"/>
          <w:lang w:val="de-DE"/>
        </w:rPr>
      </w:pPr>
      <w:r w:rsidRPr="002D5BC1">
        <w:rPr>
          <w:rFonts w:eastAsia="Times New Roman"/>
          <w:i/>
          <w:color w:val="auto"/>
          <w:kern w:val="36"/>
          <w:sz w:val="28"/>
          <w:szCs w:val="28"/>
          <w:lang w:val="de-DE"/>
        </w:rPr>
        <w:t xml:space="preserve">Theo đề nghị của </w:t>
      </w:r>
      <w:r w:rsidRPr="002D5BC1">
        <w:rPr>
          <w:rFonts w:eastAsia="Times New Roman"/>
          <w:i/>
          <w:color w:val="auto"/>
          <w:kern w:val="36"/>
          <w:sz w:val="28"/>
          <w:szCs w:val="28"/>
          <w:lang w:val="vi-VN"/>
        </w:rPr>
        <w:t>Trưởng phòn</w:t>
      </w:r>
      <w:r w:rsidRPr="002D5BC1">
        <w:rPr>
          <w:rFonts w:eastAsia="Times New Roman"/>
          <w:i/>
          <w:color w:val="auto"/>
          <w:kern w:val="36"/>
          <w:sz w:val="28"/>
          <w:szCs w:val="28"/>
        </w:rPr>
        <w:t xml:space="preserve">g Văn hóa – Xã hội </w:t>
      </w:r>
      <w:r w:rsidRPr="002D5BC1">
        <w:rPr>
          <w:rFonts w:eastAsia="Times New Roman"/>
          <w:i/>
          <w:color w:val="auto"/>
          <w:kern w:val="36"/>
          <w:sz w:val="28"/>
          <w:szCs w:val="28"/>
          <w:lang w:val="vi-VN"/>
        </w:rPr>
        <w:t>tại</w:t>
      </w:r>
      <w:r w:rsidR="0011242E">
        <w:rPr>
          <w:rFonts w:eastAsia="Times New Roman"/>
          <w:i/>
          <w:color w:val="auto"/>
          <w:kern w:val="36"/>
          <w:sz w:val="28"/>
          <w:szCs w:val="28"/>
        </w:rPr>
        <w:t xml:space="preserve"> </w:t>
      </w:r>
      <w:r w:rsidR="00BA6F70">
        <w:rPr>
          <w:rFonts w:eastAsia="Times New Roman"/>
          <w:i/>
          <w:color w:val="auto"/>
          <w:kern w:val="36"/>
          <w:sz w:val="28"/>
          <w:szCs w:val="28"/>
        </w:rPr>
        <w:t>T</w:t>
      </w:r>
      <w:r w:rsidRPr="002D5BC1">
        <w:rPr>
          <w:rFonts w:eastAsia="Times New Roman"/>
          <w:i/>
          <w:color w:val="auto"/>
          <w:kern w:val="36"/>
          <w:sz w:val="28"/>
          <w:szCs w:val="28"/>
          <w:lang w:val="de-DE"/>
        </w:rPr>
        <w:t xml:space="preserve">ờ trình số </w:t>
      </w:r>
      <w:r w:rsidR="00CA0463">
        <w:rPr>
          <w:rFonts w:eastAsia="Times New Roman"/>
          <w:i/>
          <w:color w:val="auto"/>
          <w:kern w:val="36"/>
          <w:sz w:val="28"/>
          <w:szCs w:val="28"/>
          <w:lang w:val="de-DE"/>
        </w:rPr>
        <w:t>09</w:t>
      </w:r>
      <w:r w:rsidRPr="002D5BC1">
        <w:rPr>
          <w:rFonts w:eastAsia="Times New Roman"/>
          <w:i/>
          <w:color w:val="auto"/>
          <w:kern w:val="36"/>
          <w:sz w:val="28"/>
          <w:szCs w:val="28"/>
          <w:lang w:val="de-DE"/>
        </w:rPr>
        <w:t>/TTr-</w:t>
      </w:r>
      <w:r w:rsidRPr="002D5BC1">
        <w:rPr>
          <w:rFonts w:eastAsia="Times New Roman"/>
          <w:i/>
          <w:color w:val="auto"/>
          <w:kern w:val="36"/>
          <w:sz w:val="28"/>
          <w:szCs w:val="28"/>
        </w:rPr>
        <w:t>PVHXH</w:t>
      </w:r>
      <w:r w:rsidRPr="002D5BC1">
        <w:rPr>
          <w:rFonts w:eastAsia="Times New Roman"/>
          <w:i/>
          <w:color w:val="auto"/>
          <w:kern w:val="36"/>
          <w:sz w:val="28"/>
          <w:szCs w:val="28"/>
          <w:lang w:val="de-DE"/>
        </w:rPr>
        <w:t xml:space="preserve"> ngày </w:t>
      </w:r>
      <w:r w:rsidR="00CA0463">
        <w:rPr>
          <w:rFonts w:eastAsia="Times New Roman"/>
          <w:i/>
          <w:color w:val="auto"/>
          <w:kern w:val="36"/>
          <w:sz w:val="28"/>
          <w:szCs w:val="28"/>
          <w:lang w:val="de-DE"/>
        </w:rPr>
        <w:t>15</w:t>
      </w:r>
      <w:r w:rsidRPr="002D5BC1">
        <w:rPr>
          <w:rFonts w:eastAsia="Times New Roman"/>
          <w:i/>
          <w:color w:val="auto"/>
          <w:kern w:val="36"/>
          <w:sz w:val="28"/>
          <w:szCs w:val="28"/>
          <w:lang w:val="de-DE"/>
        </w:rPr>
        <w:t xml:space="preserve"> tháng </w:t>
      </w:r>
      <w:r w:rsidR="008174A1">
        <w:rPr>
          <w:rFonts w:eastAsia="Times New Roman"/>
          <w:i/>
          <w:color w:val="auto"/>
          <w:kern w:val="36"/>
          <w:sz w:val="28"/>
          <w:szCs w:val="28"/>
          <w:lang w:val="de-DE"/>
        </w:rPr>
        <w:t>8</w:t>
      </w:r>
      <w:r w:rsidRPr="002D5BC1">
        <w:rPr>
          <w:rFonts w:eastAsia="Times New Roman"/>
          <w:i/>
          <w:color w:val="auto"/>
          <w:kern w:val="36"/>
          <w:sz w:val="28"/>
          <w:szCs w:val="28"/>
          <w:lang w:val="de-DE"/>
        </w:rPr>
        <w:t xml:space="preserve"> năm 2025</w:t>
      </w:r>
      <w:r w:rsidR="00426A24">
        <w:rPr>
          <w:rFonts w:eastAsia="Times New Roman"/>
          <w:i/>
          <w:color w:val="auto"/>
          <w:kern w:val="36"/>
          <w:sz w:val="28"/>
          <w:szCs w:val="28"/>
          <w:lang w:val="de-DE"/>
        </w:rPr>
        <w:t>;</w:t>
      </w:r>
    </w:p>
    <w:p w14:paraId="58B36C87" w14:textId="045BEBDC" w:rsidR="00426A24" w:rsidRPr="00426A24" w:rsidRDefault="00426A24" w:rsidP="00472D50">
      <w:pPr>
        <w:pStyle w:val="Bodytext1"/>
        <w:pBdr>
          <w:top w:val="dotted" w:sz="4" w:space="0" w:color="FFFFFF"/>
          <w:left w:val="dotted" w:sz="4" w:space="0" w:color="FFFFFF"/>
          <w:bottom w:val="dotted" w:sz="4" w:space="14" w:color="FFFFFF"/>
          <w:right w:val="dotted" w:sz="4" w:space="0" w:color="FFFFFF"/>
        </w:pBdr>
        <w:spacing w:before="120" w:line="264" w:lineRule="auto"/>
        <w:ind w:firstLine="720"/>
        <w:jc w:val="both"/>
        <w:rPr>
          <w:rFonts w:eastAsia="Times New Roman"/>
          <w:i/>
          <w:color w:val="auto"/>
          <w:kern w:val="36"/>
          <w:sz w:val="28"/>
          <w:szCs w:val="28"/>
          <w:lang w:val="de-DE"/>
        </w:rPr>
      </w:pPr>
      <w:r w:rsidRPr="00426A24">
        <w:rPr>
          <w:rFonts w:eastAsia="Times New Roman"/>
          <w:i/>
          <w:color w:val="auto"/>
          <w:kern w:val="36"/>
          <w:sz w:val="28"/>
          <w:szCs w:val="28"/>
          <w:lang w:val="de-DE"/>
        </w:rPr>
        <w:t xml:space="preserve">Uỷ ban nhân dân ban hành Quyết định quy định </w:t>
      </w:r>
      <w:r w:rsidRPr="00426A24">
        <w:rPr>
          <w:i/>
          <w:color w:val="auto"/>
          <w:sz w:val="28"/>
          <w:szCs w:val="28"/>
        </w:rPr>
        <w:t xml:space="preserve">chức năng, nhiệm vụ, quyền hạn và cơ cấu tổ chức của Phòng Văn hóa </w:t>
      </w:r>
      <w:r w:rsidR="00B01041">
        <w:rPr>
          <w:i/>
          <w:color w:val="auto"/>
          <w:sz w:val="28"/>
          <w:szCs w:val="28"/>
        </w:rPr>
        <w:t>-</w:t>
      </w:r>
      <w:r w:rsidRPr="00426A24">
        <w:rPr>
          <w:i/>
          <w:color w:val="auto"/>
          <w:sz w:val="28"/>
          <w:szCs w:val="28"/>
        </w:rPr>
        <w:t xml:space="preserve"> Xã hội xã Yên Cường</w:t>
      </w:r>
      <w:r>
        <w:rPr>
          <w:i/>
          <w:color w:val="auto"/>
          <w:sz w:val="28"/>
          <w:szCs w:val="28"/>
        </w:rPr>
        <w:t>.</w:t>
      </w:r>
    </w:p>
    <w:p w14:paraId="6C111ADC" w14:textId="2A045551" w:rsidR="008F3172" w:rsidRPr="002D5BC1" w:rsidRDefault="008F3172" w:rsidP="00472D50">
      <w:pPr>
        <w:pStyle w:val="Bodytext1"/>
        <w:pBdr>
          <w:top w:val="dotted" w:sz="4" w:space="0" w:color="FFFFFF"/>
          <w:left w:val="dotted" w:sz="4" w:space="0" w:color="FFFFFF"/>
          <w:bottom w:val="dotted" w:sz="4" w:space="14" w:color="FFFFFF"/>
          <w:right w:val="dotted" w:sz="4" w:space="0" w:color="FFFFFF"/>
        </w:pBdr>
        <w:spacing w:before="120" w:line="240" w:lineRule="auto"/>
        <w:jc w:val="both"/>
        <w:rPr>
          <w:color w:val="auto"/>
          <w:sz w:val="28"/>
          <w:szCs w:val="28"/>
        </w:rPr>
      </w:pPr>
      <w:r w:rsidRPr="002D5BC1">
        <w:rPr>
          <w:rFonts w:eastAsia="Times New Roman"/>
          <w:b/>
          <w:color w:val="auto"/>
          <w:sz w:val="28"/>
          <w:szCs w:val="28"/>
        </w:rPr>
        <w:tab/>
        <w:t xml:space="preserve">Điều 1. </w:t>
      </w:r>
      <w:r w:rsidRPr="002D5BC1">
        <w:rPr>
          <w:color w:val="auto"/>
          <w:sz w:val="28"/>
          <w:szCs w:val="28"/>
        </w:rPr>
        <w:t xml:space="preserve">Ban hành kèm theo Quyết định này Quy định chức năng, nhiệm vụ, quyền hạn và cơ cấu tổ chức của Phòng Văn hóa </w:t>
      </w:r>
      <w:r w:rsidR="008174A1">
        <w:rPr>
          <w:color w:val="auto"/>
          <w:sz w:val="28"/>
          <w:szCs w:val="28"/>
        </w:rPr>
        <w:t>-</w:t>
      </w:r>
      <w:r w:rsidRPr="002D5BC1">
        <w:rPr>
          <w:color w:val="auto"/>
          <w:sz w:val="28"/>
          <w:szCs w:val="28"/>
        </w:rPr>
        <w:t xml:space="preserve"> Xã hội xã </w:t>
      </w:r>
      <w:r w:rsidR="00FD037E">
        <w:rPr>
          <w:color w:val="auto"/>
          <w:sz w:val="28"/>
          <w:szCs w:val="28"/>
        </w:rPr>
        <w:t>Yên Cường</w:t>
      </w:r>
      <w:r w:rsidRPr="002D5BC1">
        <w:rPr>
          <w:color w:val="auto"/>
          <w:sz w:val="28"/>
          <w:szCs w:val="28"/>
        </w:rPr>
        <w:t xml:space="preserve">.  </w:t>
      </w:r>
    </w:p>
    <w:p w14:paraId="572AA534" w14:textId="27EEDE38" w:rsidR="00B01041" w:rsidRDefault="008F3172" w:rsidP="00472D50">
      <w:pPr>
        <w:pStyle w:val="Bodytext1"/>
        <w:pBdr>
          <w:top w:val="dotted" w:sz="4" w:space="0" w:color="FFFFFF"/>
          <w:left w:val="dotted" w:sz="4" w:space="0" w:color="FFFFFF"/>
          <w:bottom w:val="dotted" w:sz="4" w:space="14" w:color="FFFFFF"/>
          <w:right w:val="dotted" w:sz="4" w:space="0" w:color="FFFFFF"/>
        </w:pBdr>
        <w:spacing w:before="120" w:line="240" w:lineRule="auto"/>
        <w:ind w:firstLine="720"/>
        <w:jc w:val="both"/>
        <w:rPr>
          <w:rFonts w:eastAsia="Times New Roman"/>
          <w:b/>
          <w:color w:val="auto"/>
          <w:sz w:val="28"/>
          <w:szCs w:val="28"/>
        </w:rPr>
      </w:pPr>
      <w:r w:rsidRPr="002D5BC1">
        <w:rPr>
          <w:rFonts w:eastAsia="Times New Roman"/>
          <w:b/>
          <w:color w:val="auto"/>
          <w:sz w:val="28"/>
          <w:szCs w:val="28"/>
        </w:rPr>
        <w:t xml:space="preserve">Điều 2. </w:t>
      </w:r>
      <w:r w:rsidR="00B01041">
        <w:rPr>
          <w:rFonts w:eastAsia="Times New Roman"/>
          <w:b/>
          <w:color w:val="auto"/>
          <w:sz w:val="28"/>
          <w:szCs w:val="28"/>
        </w:rPr>
        <w:t>Hiệu lực thi hành</w:t>
      </w:r>
    </w:p>
    <w:p w14:paraId="674048A1" w14:textId="708FC94E" w:rsidR="008F3172" w:rsidRPr="002D5BC1" w:rsidRDefault="008F3172" w:rsidP="00472D50">
      <w:pPr>
        <w:pStyle w:val="Bodytext1"/>
        <w:pBdr>
          <w:top w:val="dotted" w:sz="4" w:space="0" w:color="FFFFFF"/>
          <w:left w:val="dotted" w:sz="4" w:space="0" w:color="FFFFFF"/>
          <w:bottom w:val="dotted" w:sz="4" w:space="14" w:color="FFFFFF"/>
          <w:right w:val="dotted" w:sz="4" w:space="0" w:color="FFFFFF"/>
        </w:pBdr>
        <w:spacing w:before="120" w:line="240" w:lineRule="auto"/>
        <w:ind w:firstLine="720"/>
        <w:jc w:val="both"/>
        <w:rPr>
          <w:color w:val="auto"/>
          <w:sz w:val="28"/>
          <w:szCs w:val="28"/>
        </w:rPr>
      </w:pPr>
      <w:r w:rsidRPr="002D5BC1">
        <w:rPr>
          <w:color w:val="auto"/>
          <w:sz w:val="28"/>
          <w:szCs w:val="28"/>
        </w:rPr>
        <w:t xml:space="preserve">Quyết định này có hiệu lực </w:t>
      </w:r>
      <w:r w:rsidR="008174A1">
        <w:rPr>
          <w:color w:val="auto"/>
          <w:sz w:val="28"/>
          <w:szCs w:val="28"/>
        </w:rPr>
        <w:t>thi hành kể từ ngày ký</w:t>
      </w:r>
      <w:r w:rsidRPr="002D5BC1">
        <w:rPr>
          <w:color w:val="auto"/>
          <w:sz w:val="28"/>
          <w:szCs w:val="28"/>
        </w:rPr>
        <w:t xml:space="preserve">. </w:t>
      </w:r>
    </w:p>
    <w:p w14:paraId="6B4740B9" w14:textId="420DAD0D" w:rsidR="00B01041" w:rsidRDefault="008F3172" w:rsidP="00472D50">
      <w:pPr>
        <w:pStyle w:val="Bodytext1"/>
        <w:pBdr>
          <w:top w:val="dotted" w:sz="4" w:space="0" w:color="FFFFFF"/>
          <w:left w:val="dotted" w:sz="4" w:space="0" w:color="FFFFFF"/>
          <w:bottom w:val="dotted" w:sz="4" w:space="14" w:color="FFFFFF"/>
          <w:right w:val="dotted" w:sz="4" w:space="0" w:color="FFFFFF"/>
        </w:pBdr>
        <w:spacing w:before="120" w:line="240" w:lineRule="auto"/>
        <w:ind w:firstLine="720"/>
        <w:jc w:val="both"/>
        <w:rPr>
          <w:rFonts w:eastAsia="Times New Roman"/>
          <w:b/>
          <w:color w:val="auto"/>
          <w:sz w:val="28"/>
          <w:szCs w:val="28"/>
        </w:rPr>
      </w:pPr>
      <w:r w:rsidRPr="002D5BC1">
        <w:rPr>
          <w:rFonts w:eastAsia="Times New Roman"/>
          <w:b/>
          <w:color w:val="auto"/>
          <w:sz w:val="28"/>
          <w:szCs w:val="28"/>
        </w:rPr>
        <w:t xml:space="preserve">Điều 3. </w:t>
      </w:r>
      <w:r w:rsidR="00B01041">
        <w:rPr>
          <w:rFonts w:eastAsia="Times New Roman"/>
          <w:b/>
          <w:color w:val="auto"/>
          <w:sz w:val="28"/>
          <w:szCs w:val="28"/>
        </w:rPr>
        <w:t>Trách nhiệm thi hành</w:t>
      </w:r>
    </w:p>
    <w:p w14:paraId="282F391B" w14:textId="48D679EB" w:rsidR="008F3172" w:rsidRPr="002D5BC1" w:rsidRDefault="005F2101" w:rsidP="00472D50">
      <w:pPr>
        <w:pStyle w:val="Bodytext1"/>
        <w:pBdr>
          <w:top w:val="dotted" w:sz="4" w:space="0" w:color="FFFFFF"/>
          <w:left w:val="dotted" w:sz="4" w:space="0" w:color="FFFFFF"/>
          <w:bottom w:val="dotted" w:sz="4" w:space="14" w:color="FFFFFF"/>
          <w:right w:val="dotted" w:sz="4" w:space="0" w:color="FFFFFF"/>
        </w:pBdr>
        <w:spacing w:before="120" w:line="240" w:lineRule="auto"/>
        <w:ind w:firstLine="720"/>
        <w:jc w:val="both"/>
        <w:rPr>
          <w:color w:val="auto"/>
          <w:sz w:val="28"/>
          <w:szCs w:val="28"/>
        </w:rPr>
      </w:pPr>
      <w:r w:rsidRPr="002D5BC1">
        <w:rPr>
          <w:color w:val="auto"/>
          <w:sz w:val="28"/>
          <w:szCs w:val="28"/>
        </w:rPr>
        <w:t xml:space="preserve">Chánh Văn phòng </w:t>
      </w:r>
      <w:r w:rsidR="002C3642" w:rsidRPr="002D5BC1">
        <w:rPr>
          <w:color w:val="auto"/>
          <w:sz w:val="28"/>
          <w:szCs w:val="28"/>
        </w:rPr>
        <w:t>Hội đồng nhân dân và Ủy ban nhân</w:t>
      </w:r>
      <w:r w:rsidR="008174A1">
        <w:rPr>
          <w:color w:val="auto"/>
          <w:sz w:val="28"/>
          <w:szCs w:val="28"/>
        </w:rPr>
        <w:t xml:space="preserve">, </w:t>
      </w:r>
      <w:r w:rsidR="002C3642" w:rsidRPr="002D5BC1">
        <w:rPr>
          <w:color w:val="auto"/>
          <w:sz w:val="28"/>
          <w:szCs w:val="28"/>
        </w:rPr>
        <w:t xml:space="preserve">Trưởng </w:t>
      </w:r>
      <w:r w:rsidRPr="002D5BC1">
        <w:rPr>
          <w:color w:val="auto"/>
          <w:sz w:val="28"/>
          <w:szCs w:val="28"/>
        </w:rPr>
        <w:t xml:space="preserve">phòng Văn hóa </w:t>
      </w:r>
      <w:r w:rsidR="008174A1">
        <w:rPr>
          <w:color w:val="auto"/>
          <w:sz w:val="28"/>
          <w:szCs w:val="28"/>
        </w:rPr>
        <w:t>-</w:t>
      </w:r>
      <w:r w:rsidRPr="002D5BC1">
        <w:rPr>
          <w:color w:val="auto"/>
          <w:sz w:val="28"/>
          <w:szCs w:val="28"/>
        </w:rPr>
        <w:t xml:space="preserve"> Xã hội</w:t>
      </w:r>
      <w:r w:rsidR="008F3172" w:rsidRPr="002D5BC1">
        <w:rPr>
          <w:color w:val="auto"/>
          <w:sz w:val="28"/>
          <w:szCs w:val="28"/>
        </w:rPr>
        <w:t>, Thủ trưởng các cơ quan, đơn vị</w:t>
      </w:r>
      <w:r w:rsidR="00B01041">
        <w:rPr>
          <w:color w:val="auto"/>
          <w:sz w:val="28"/>
          <w:szCs w:val="28"/>
        </w:rPr>
        <w:t>, cá nhân</w:t>
      </w:r>
      <w:r w:rsidR="008F3172" w:rsidRPr="002D5BC1">
        <w:rPr>
          <w:color w:val="auto"/>
          <w:sz w:val="28"/>
          <w:szCs w:val="28"/>
        </w:rPr>
        <w:t xml:space="preserve"> có liên quan chịu trách nhiệm thi hành Quyết định này./.  </w:t>
      </w:r>
    </w:p>
    <w:tbl>
      <w:tblPr>
        <w:tblW w:w="0" w:type="auto"/>
        <w:tblLook w:val="01E0" w:firstRow="1" w:lastRow="1" w:firstColumn="1" w:lastColumn="1" w:noHBand="0" w:noVBand="0"/>
      </w:tblPr>
      <w:tblGrid>
        <w:gridCol w:w="4601"/>
        <w:gridCol w:w="4228"/>
      </w:tblGrid>
      <w:tr w:rsidR="008174A1" w:rsidRPr="002D5BC1" w14:paraId="59385C17" w14:textId="77777777" w:rsidTr="008174A1">
        <w:trPr>
          <w:trHeight w:val="3818"/>
        </w:trPr>
        <w:tc>
          <w:tcPr>
            <w:tcW w:w="4601" w:type="dxa"/>
          </w:tcPr>
          <w:p w14:paraId="2029ACD9" w14:textId="77777777" w:rsidR="008174A1" w:rsidRDefault="008174A1" w:rsidP="0045699C">
            <w:pPr>
              <w:spacing w:before="0"/>
              <w:rPr>
                <w:b/>
                <w:bCs/>
                <w:color w:val="auto"/>
                <w:sz w:val="24"/>
                <w:szCs w:val="24"/>
                <w:lang w:val="pl-PL"/>
              </w:rPr>
            </w:pPr>
            <w:r w:rsidRPr="00FD037E">
              <w:rPr>
                <w:b/>
                <w:bCs/>
                <w:i/>
                <w:iCs/>
                <w:color w:val="auto"/>
                <w:sz w:val="24"/>
                <w:szCs w:val="24"/>
                <w:lang w:val="pl-PL"/>
              </w:rPr>
              <w:t>Nơi nhận</w:t>
            </w:r>
            <w:r w:rsidRPr="00FD037E">
              <w:rPr>
                <w:b/>
                <w:bCs/>
                <w:color w:val="auto"/>
                <w:sz w:val="24"/>
                <w:szCs w:val="24"/>
                <w:lang w:val="pl-PL"/>
              </w:rPr>
              <w:t xml:space="preserve">:    </w:t>
            </w:r>
          </w:p>
          <w:p w14:paraId="14C43656" w14:textId="20BB8750" w:rsidR="00EE79D0" w:rsidRPr="00EE79D0" w:rsidRDefault="00EE79D0" w:rsidP="0045699C">
            <w:pPr>
              <w:spacing w:before="0"/>
              <w:rPr>
                <w:color w:val="auto"/>
                <w:sz w:val="22"/>
                <w:szCs w:val="22"/>
                <w:lang w:val="pl-PL"/>
              </w:rPr>
            </w:pPr>
            <w:r w:rsidRPr="00EE79D0">
              <w:rPr>
                <w:color w:val="auto"/>
                <w:sz w:val="22"/>
                <w:szCs w:val="22"/>
                <w:lang w:val="pl-PL"/>
              </w:rPr>
              <w:t>-</w:t>
            </w:r>
            <w:r>
              <w:rPr>
                <w:color w:val="auto"/>
                <w:sz w:val="22"/>
                <w:szCs w:val="22"/>
                <w:lang w:val="pl-PL"/>
              </w:rPr>
              <w:t xml:space="preserve"> </w:t>
            </w:r>
            <w:r w:rsidRPr="00EE79D0">
              <w:rPr>
                <w:color w:val="auto"/>
                <w:sz w:val="22"/>
                <w:szCs w:val="22"/>
                <w:lang w:val="pl-PL"/>
              </w:rPr>
              <w:t>UBND tỉnh Ninh Bình;</w:t>
            </w:r>
          </w:p>
          <w:p w14:paraId="286D18A7" w14:textId="1BC5830B" w:rsidR="00F33324" w:rsidRDefault="00F33324" w:rsidP="00F33324">
            <w:pPr>
              <w:spacing w:before="0"/>
              <w:rPr>
                <w:b/>
                <w:bCs/>
                <w:color w:val="auto"/>
                <w:sz w:val="24"/>
                <w:szCs w:val="24"/>
              </w:rPr>
            </w:pPr>
            <w:r>
              <w:rPr>
                <w:b/>
                <w:bCs/>
                <w:color w:val="auto"/>
                <w:sz w:val="24"/>
                <w:szCs w:val="24"/>
                <w:lang w:val="pl-PL"/>
              </w:rPr>
              <w:t xml:space="preserve">- </w:t>
            </w:r>
            <w:r w:rsidR="00900685">
              <w:rPr>
                <w:color w:val="auto"/>
                <w:sz w:val="22"/>
                <w:szCs w:val="22"/>
                <w:lang w:val="pl-PL"/>
              </w:rPr>
              <w:t>Sở Tư pháp;</w:t>
            </w:r>
          </w:p>
          <w:p w14:paraId="61D63494" w14:textId="62747303" w:rsidR="008174A1" w:rsidRPr="00F33324" w:rsidRDefault="008174A1" w:rsidP="00F33324">
            <w:pPr>
              <w:spacing w:before="0"/>
              <w:rPr>
                <w:b/>
                <w:bCs/>
                <w:color w:val="auto"/>
                <w:sz w:val="24"/>
                <w:szCs w:val="24"/>
                <w:lang w:val="vi-VN"/>
              </w:rPr>
            </w:pPr>
            <w:r w:rsidRPr="00FD037E">
              <w:rPr>
                <w:bCs/>
                <w:color w:val="auto"/>
                <w:sz w:val="22"/>
                <w:szCs w:val="22"/>
                <w:lang w:val="pl-PL"/>
              </w:rPr>
              <w:t xml:space="preserve">- </w:t>
            </w:r>
            <w:r>
              <w:rPr>
                <w:bCs/>
                <w:color w:val="auto"/>
                <w:sz w:val="22"/>
                <w:szCs w:val="22"/>
                <w:lang w:val="pl-PL"/>
              </w:rPr>
              <w:t>S</w:t>
            </w:r>
            <w:r w:rsidRPr="00FD037E">
              <w:rPr>
                <w:bCs/>
                <w:color w:val="auto"/>
                <w:sz w:val="22"/>
                <w:szCs w:val="22"/>
                <w:lang w:val="pl-PL"/>
              </w:rPr>
              <w:t>ở</w:t>
            </w:r>
            <w:r>
              <w:rPr>
                <w:bCs/>
                <w:color w:val="auto"/>
                <w:sz w:val="22"/>
                <w:szCs w:val="22"/>
                <w:lang w:val="pl-PL"/>
              </w:rPr>
              <w:t xml:space="preserve"> </w:t>
            </w:r>
            <w:r>
              <w:rPr>
                <w:sz w:val="22"/>
                <w:szCs w:val="22"/>
              </w:rPr>
              <w:t xml:space="preserve">Nội vụ, </w:t>
            </w:r>
            <w:r w:rsidR="00A506CE">
              <w:rPr>
                <w:sz w:val="22"/>
                <w:szCs w:val="22"/>
              </w:rPr>
              <w:t>Sở Giáo dục và Đào tạo;</w:t>
            </w:r>
            <w:r>
              <w:rPr>
                <w:sz w:val="22"/>
                <w:szCs w:val="22"/>
              </w:rPr>
              <w:t xml:space="preserve">, </w:t>
            </w:r>
          </w:p>
          <w:p w14:paraId="3138C2C2" w14:textId="392BABCC" w:rsidR="00A506CE" w:rsidRDefault="00A506CE" w:rsidP="00A506CE">
            <w:pPr>
              <w:spacing w:before="0"/>
              <w:rPr>
                <w:sz w:val="22"/>
                <w:szCs w:val="22"/>
              </w:rPr>
            </w:pPr>
            <w:r>
              <w:rPr>
                <w:sz w:val="22"/>
                <w:szCs w:val="22"/>
              </w:rPr>
              <w:t>-</w:t>
            </w:r>
            <w:r w:rsidR="008174A1">
              <w:rPr>
                <w:sz w:val="22"/>
                <w:szCs w:val="22"/>
              </w:rPr>
              <w:t xml:space="preserve">  </w:t>
            </w:r>
            <w:r>
              <w:rPr>
                <w:sz w:val="22"/>
                <w:szCs w:val="22"/>
              </w:rPr>
              <w:t xml:space="preserve">Sở </w:t>
            </w:r>
            <w:r w:rsidR="008174A1">
              <w:rPr>
                <w:sz w:val="22"/>
                <w:szCs w:val="22"/>
              </w:rPr>
              <w:t>Y tế,</w:t>
            </w:r>
            <w:r>
              <w:rPr>
                <w:sz w:val="22"/>
                <w:szCs w:val="22"/>
              </w:rPr>
              <w:t xml:space="preserve"> Sở Khoa học và Công nghệ;</w:t>
            </w:r>
          </w:p>
          <w:p w14:paraId="04BD6B92" w14:textId="66A83F7D" w:rsidR="00A506CE" w:rsidRDefault="00A506CE" w:rsidP="00A506CE">
            <w:pPr>
              <w:spacing w:before="0"/>
              <w:rPr>
                <w:sz w:val="22"/>
                <w:szCs w:val="22"/>
              </w:rPr>
            </w:pPr>
            <w:r>
              <w:rPr>
                <w:sz w:val="22"/>
                <w:szCs w:val="22"/>
              </w:rPr>
              <w:t xml:space="preserve">- </w:t>
            </w:r>
            <w:r w:rsidR="00171B6D">
              <w:rPr>
                <w:sz w:val="22"/>
                <w:szCs w:val="22"/>
              </w:rPr>
              <w:t xml:space="preserve">Sở </w:t>
            </w:r>
            <w:r>
              <w:rPr>
                <w:sz w:val="22"/>
                <w:szCs w:val="22"/>
              </w:rPr>
              <w:t>Văn hóa và Thể thao</w:t>
            </w:r>
            <w:r w:rsidR="00171B6D">
              <w:rPr>
                <w:sz w:val="22"/>
                <w:szCs w:val="22"/>
              </w:rPr>
              <w:t>;</w:t>
            </w:r>
            <w:r>
              <w:rPr>
                <w:sz w:val="22"/>
                <w:szCs w:val="22"/>
              </w:rPr>
              <w:t xml:space="preserve"> </w:t>
            </w:r>
            <w:r w:rsidR="00171B6D">
              <w:rPr>
                <w:sz w:val="22"/>
                <w:szCs w:val="22"/>
              </w:rPr>
              <w:t xml:space="preserve">Sở </w:t>
            </w:r>
            <w:r>
              <w:rPr>
                <w:sz w:val="22"/>
                <w:szCs w:val="22"/>
              </w:rPr>
              <w:t>Du lịch,</w:t>
            </w:r>
          </w:p>
          <w:p w14:paraId="7D2F3842" w14:textId="2CBCE76A" w:rsidR="008174A1" w:rsidRPr="00FD037E" w:rsidRDefault="008174A1" w:rsidP="0045699C">
            <w:pPr>
              <w:spacing w:before="0"/>
              <w:rPr>
                <w:bCs/>
                <w:color w:val="auto"/>
                <w:sz w:val="22"/>
                <w:szCs w:val="22"/>
                <w:lang w:val="pl-PL"/>
              </w:rPr>
            </w:pPr>
            <w:r w:rsidRPr="00FD037E">
              <w:rPr>
                <w:bCs/>
                <w:color w:val="auto"/>
                <w:sz w:val="22"/>
                <w:szCs w:val="22"/>
                <w:lang w:val="pl-PL"/>
              </w:rPr>
              <w:t xml:space="preserve">- </w:t>
            </w:r>
            <w:r>
              <w:rPr>
                <w:bCs/>
                <w:color w:val="auto"/>
                <w:sz w:val="22"/>
                <w:szCs w:val="22"/>
                <w:lang w:val="pl-PL"/>
              </w:rPr>
              <w:t>C</w:t>
            </w:r>
            <w:r w:rsidRPr="00FD037E">
              <w:rPr>
                <w:bCs/>
                <w:color w:val="auto"/>
                <w:sz w:val="22"/>
                <w:szCs w:val="22"/>
                <w:lang w:val="pl-PL"/>
              </w:rPr>
              <w:t>ông báo</w:t>
            </w:r>
            <w:r>
              <w:rPr>
                <w:bCs/>
                <w:color w:val="auto"/>
                <w:sz w:val="22"/>
                <w:szCs w:val="22"/>
                <w:lang w:val="pl-PL"/>
              </w:rPr>
              <w:t xml:space="preserve"> điện tử </w:t>
            </w:r>
            <w:r w:rsidRPr="00FD037E">
              <w:rPr>
                <w:bCs/>
                <w:color w:val="auto"/>
                <w:sz w:val="22"/>
                <w:szCs w:val="22"/>
                <w:lang w:val="pl-PL"/>
              </w:rPr>
              <w:t>tỉnh</w:t>
            </w:r>
            <w:r>
              <w:rPr>
                <w:bCs/>
                <w:color w:val="auto"/>
                <w:sz w:val="22"/>
                <w:szCs w:val="22"/>
                <w:lang w:val="pl-PL"/>
              </w:rPr>
              <w:t xml:space="preserve"> Ninh Bình</w:t>
            </w:r>
            <w:r w:rsidRPr="00FD037E">
              <w:rPr>
                <w:bCs/>
                <w:color w:val="auto"/>
                <w:sz w:val="22"/>
                <w:szCs w:val="22"/>
                <w:lang w:val="pl-PL"/>
              </w:rPr>
              <w:t>;</w:t>
            </w:r>
          </w:p>
          <w:p w14:paraId="40304AE1" w14:textId="77777777" w:rsidR="00A048C5" w:rsidRDefault="00A048C5" w:rsidP="00A048C5">
            <w:pPr>
              <w:spacing w:before="0"/>
              <w:rPr>
                <w:bCs/>
                <w:color w:val="auto"/>
                <w:sz w:val="22"/>
                <w:szCs w:val="22"/>
              </w:rPr>
            </w:pPr>
            <w:r w:rsidRPr="00FD037E">
              <w:rPr>
                <w:bCs/>
                <w:color w:val="auto"/>
                <w:sz w:val="22"/>
                <w:szCs w:val="22"/>
                <w:lang w:val="vi-VN"/>
              </w:rPr>
              <w:t xml:space="preserve">- </w:t>
            </w:r>
            <w:r w:rsidRPr="00FD037E">
              <w:rPr>
                <w:bCs/>
                <w:color w:val="auto"/>
                <w:sz w:val="22"/>
                <w:szCs w:val="22"/>
              </w:rPr>
              <w:t>Thường trực Đảng ủy xã;</w:t>
            </w:r>
            <w:r>
              <w:rPr>
                <w:bCs/>
                <w:color w:val="auto"/>
                <w:sz w:val="22"/>
                <w:szCs w:val="22"/>
              </w:rPr>
              <w:t xml:space="preserve"> </w:t>
            </w:r>
            <w:r w:rsidRPr="00FD037E">
              <w:rPr>
                <w:bCs/>
                <w:color w:val="auto"/>
                <w:sz w:val="22"/>
                <w:szCs w:val="22"/>
                <w:lang w:val="pl-PL"/>
              </w:rPr>
              <w:t>HĐND xã</w:t>
            </w:r>
            <w:r w:rsidRPr="00FD037E">
              <w:rPr>
                <w:bCs/>
                <w:color w:val="auto"/>
                <w:sz w:val="22"/>
                <w:szCs w:val="22"/>
                <w:lang w:val="vi-VN"/>
              </w:rPr>
              <w:t>;</w:t>
            </w:r>
          </w:p>
          <w:p w14:paraId="17B58244" w14:textId="77777777" w:rsidR="00A048C5" w:rsidRPr="00575C20" w:rsidRDefault="00A048C5" w:rsidP="00A048C5">
            <w:pPr>
              <w:spacing w:before="0"/>
              <w:rPr>
                <w:bCs/>
                <w:color w:val="auto"/>
                <w:sz w:val="22"/>
                <w:szCs w:val="22"/>
              </w:rPr>
            </w:pPr>
            <w:r>
              <w:rPr>
                <w:bCs/>
                <w:color w:val="auto"/>
                <w:sz w:val="22"/>
                <w:szCs w:val="22"/>
              </w:rPr>
              <w:t>- Chủ tịch, các PCT UBND xã;</w:t>
            </w:r>
          </w:p>
          <w:p w14:paraId="29532D17" w14:textId="77777777" w:rsidR="00A048C5" w:rsidRPr="00575C20" w:rsidRDefault="00A048C5" w:rsidP="00A048C5">
            <w:pPr>
              <w:spacing w:before="0"/>
              <w:rPr>
                <w:bCs/>
                <w:color w:val="auto"/>
                <w:sz w:val="22"/>
                <w:szCs w:val="22"/>
              </w:rPr>
            </w:pPr>
            <w:r w:rsidRPr="00FD037E">
              <w:rPr>
                <w:bCs/>
                <w:color w:val="auto"/>
                <w:sz w:val="22"/>
                <w:szCs w:val="22"/>
                <w:lang w:val="vi-VN"/>
              </w:rPr>
              <w:t xml:space="preserve">- </w:t>
            </w:r>
            <w:r>
              <w:rPr>
                <w:bCs/>
                <w:color w:val="auto"/>
                <w:sz w:val="22"/>
                <w:szCs w:val="22"/>
                <w:lang w:val="pl-PL"/>
              </w:rPr>
              <w:t>UB</w:t>
            </w:r>
            <w:r w:rsidRPr="00FD037E">
              <w:rPr>
                <w:bCs/>
                <w:color w:val="auto"/>
                <w:sz w:val="22"/>
                <w:szCs w:val="22"/>
                <w:lang w:val="pl-PL"/>
              </w:rPr>
              <w:t xml:space="preserve"> MTTQ</w:t>
            </w:r>
            <w:r w:rsidRPr="00FD037E">
              <w:rPr>
                <w:bCs/>
                <w:color w:val="auto"/>
                <w:sz w:val="22"/>
                <w:szCs w:val="22"/>
                <w:lang w:val="vi-VN"/>
              </w:rPr>
              <w:t xml:space="preserve"> V</w:t>
            </w:r>
            <w:r w:rsidRPr="00FD037E">
              <w:rPr>
                <w:bCs/>
                <w:color w:val="auto"/>
                <w:sz w:val="22"/>
                <w:szCs w:val="22"/>
              </w:rPr>
              <w:t xml:space="preserve">iệt Nam </w:t>
            </w:r>
            <w:r w:rsidRPr="00FD037E">
              <w:rPr>
                <w:bCs/>
                <w:color w:val="auto"/>
                <w:sz w:val="22"/>
                <w:szCs w:val="22"/>
                <w:lang w:val="vi-VN"/>
              </w:rPr>
              <w:t>xã;</w:t>
            </w:r>
            <w:r>
              <w:rPr>
                <w:bCs/>
                <w:color w:val="auto"/>
                <w:sz w:val="22"/>
                <w:szCs w:val="22"/>
              </w:rPr>
              <w:t xml:space="preserve"> các tổ chức CT-XH;</w:t>
            </w:r>
          </w:p>
          <w:p w14:paraId="76F5A2A5" w14:textId="77777777" w:rsidR="00A048C5" w:rsidRDefault="00A048C5" w:rsidP="00A048C5">
            <w:pPr>
              <w:spacing w:before="0"/>
              <w:rPr>
                <w:bCs/>
                <w:color w:val="auto"/>
                <w:sz w:val="22"/>
                <w:szCs w:val="22"/>
                <w:lang w:val="pl-PL"/>
              </w:rPr>
            </w:pPr>
            <w:r w:rsidRPr="00FD037E">
              <w:rPr>
                <w:bCs/>
                <w:color w:val="auto"/>
                <w:sz w:val="22"/>
                <w:szCs w:val="22"/>
                <w:lang w:val="pl-PL"/>
              </w:rPr>
              <w:t xml:space="preserve">- </w:t>
            </w:r>
            <w:r>
              <w:rPr>
                <w:bCs/>
                <w:color w:val="auto"/>
                <w:sz w:val="22"/>
                <w:szCs w:val="22"/>
                <w:lang w:val="pl-PL"/>
              </w:rPr>
              <w:t>Các Ban Đảng uỷ; UB Kiểm tra Đảng uỷ;</w:t>
            </w:r>
          </w:p>
          <w:p w14:paraId="486D853C" w14:textId="14BDCA61" w:rsidR="00A048C5" w:rsidRDefault="00A048C5" w:rsidP="00A048C5">
            <w:pPr>
              <w:spacing w:before="0"/>
              <w:rPr>
                <w:bCs/>
                <w:color w:val="auto"/>
                <w:sz w:val="22"/>
                <w:szCs w:val="22"/>
                <w:lang w:val="pl-PL"/>
              </w:rPr>
            </w:pPr>
            <w:r>
              <w:rPr>
                <w:bCs/>
                <w:color w:val="auto"/>
                <w:sz w:val="22"/>
                <w:szCs w:val="22"/>
                <w:lang w:val="pl-PL"/>
              </w:rPr>
              <w:t>- Phòng Kinh tế, Trung tâm PVHCC;</w:t>
            </w:r>
          </w:p>
          <w:p w14:paraId="2C9D1ADA" w14:textId="77777777" w:rsidR="00A048C5" w:rsidRDefault="00A048C5" w:rsidP="00A048C5">
            <w:pPr>
              <w:spacing w:before="0"/>
              <w:rPr>
                <w:bCs/>
                <w:color w:val="auto"/>
                <w:sz w:val="22"/>
                <w:szCs w:val="22"/>
                <w:lang w:val="pl-PL"/>
              </w:rPr>
            </w:pPr>
            <w:r>
              <w:rPr>
                <w:bCs/>
                <w:color w:val="auto"/>
                <w:sz w:val="22"/>
                <w:szCs w:val="22"/>
                <w:lang w:val="pl-PL"/>
              </w:rPr>
              <w:t>- Công an xã, Ban CHQS xã;</w:t>
            </w:r>
          </w:p>
          <w:p w14:paraId="221BDEAF" w14:textId="77777777" w:rsidR="00A048C5" w:rsidRDefault="00A048C5" w:rsidP="00A048C5">
            <w:pPr>
              <w:spacing w:before="0"/>
              <w:rPr>
                <w:bCs/>
                <w:color w:val="auto"/>
                <w:sz w:val="22"/>
                <w:szCs w:val="22"/>
                <w:lang w:val="pl-PL"/>
              </w:rPr>
            </w:pPr>
            <w:r>
              <w:rPr>
                <w:bCs/>
                <w:color w:val="auto"/>
                <w:sz w:val="22"/>
                <w:szCs w:val="22"/>
                <w:lang w:val="pl-PL"/>
              </w:rPr>
              <w:t>- Các thôn, xóm trên địa bàn xã;</w:t>
            </w:r>
          </w:p>
          <w:p w14:paraId="223AAFF9" w14:textId="77777777" w:rsidR="00A048C5" w:rsidRPr="00FD037E" w:rsidRDefault="00A048C5" w:rsidP="00A048C5">
            <w:pPr>
              <w:spacing w:before="0"/>
              <w:rPr>
                <w:bCs/>
                <w:color w:val="auto"/>
                <w:sz w:val="22"/>
                <w:szCs w:val="22"/>
                <w:lang w:val="pl-PL"/>
              </w:rPr>
            </w:pPr>
            <w:r>
              <w:rPr>
                <w:bCs/>
                <w:color w:val="auto"/>
                <w:sz w:val="22"/>
                <w:szCs w:val="22"/>
                <w:lang w:val="pl-PL"/>
              </w:rPr>
              <w:t>- Trang thông tin điện tử xã Yên Cường;</w:t>
            </w:r>
          </w:p>
          <w:p w14:paraId="407DB97A" w14:textId="77777777" w:rsidR="00A048C5" w:rsidRPr="00FD037E" w:rsidRDefault="00A048C5" w:rsidP="00A048C5">
            <w:pPr>
              <w:spacing w:before="0"/>
              <w:rPr>
                <w:bCs/>
                <w:color w:val="auto"/>
                <w:sz w:val="22"/>
                <w:szCs w:val="22"/>
                <w:lang w:val="pl-PL"/>
              </w:rPr>
            </w:pPr>
            <w:r w:rsidRPr="00FD037E">
              <w:rPr>
                <w:bCs/>
                <w:color w:val="auto"/>
                <w:sz w:val="22"/>
                <w:szCs w:val="22"/>
                <w:lang w:val="pl-PL"/>
              </w:rPr>
              <w:t xml:space="preserve">- </w:t>
            </w:r>
            <w:r>
              <w:rPr>
                <w:bCs/>
                <w:color w:val="auto"/>
                <w:sz w:val="22"/>
                <w:szCs w:val="22"/>
                <w:lang w:val="pl-PL"/>
              </w:rPr>
              <w:t>Như điều 3</w:t>
            </w:r>
            <w:r w:rsidRPr="00FD037E">
              <w:rPr>
                <w:bCs/>
                <w:color w:val="auto"/>
                <w:sz w:val="22"/>
                <w:szCs w:val="22"/>
                <w:lang w:val="pl-PL"/>
              </w:rPr>
              <w:t>;</w:t>
            </w:r>
          </w:p>
          <w:p w14:paraId="324144E1" w14:textId="77777777" w:rsidR="00A048C5" w:rsidRDefault="00A048C5" w:rsidP="00A048C5">
            <w:pPr>
              <w:spacing w:before="0"/>
              <w:jc w:val="both"/>
              <w:rPr>
                <w:bCs/>
                <w:color w:val="auto"/>
                <w:sz w:val="22"/>
                <w:szCs w:val="22"/>
                <w:lang w:val="pl-PL"/>
              </w:rPr>
            </w:pPr>
            <w:r w:rsidRPr="00FD037E">
              <w:rPr>
                <w:bCs/>
                <w:color w:val="auto"/>
                <w:sz w:val="22"/>
                <w:szCs w:val="22"/>
                <w:lang w:val="pl-PL"/>
              </w:rPr>
              <w:t>- Lưu: VT.</w:t>
            </w:r>
          </w:p>
          <w:p w14:paraId="6B486C24" w14:textId="77777777" w:rsidR="008174A1" w:rsidRPr="008174A1" w:rsidRDefault="008174A1" w:rsidP="0045699C">
            <w:pPr>
              <w:spacing w:before="0"/>
              <w:jc w:val="both"/>
              <w:rPr>
                <w:bCs/>
                <w:color w:val="auto"/>
                <w:sz w:val="22"/>
                <w:szCs w:val="22"/>
                <w:lang w:val="pl-PL"/>
              </w:rPr>
            </w:pPr>
          </w:p>
        </w:tc>
        <w:tc>
          <w:tcPr>
            <w:tcW w:w="4228" w:type="dxa"/>
          </w:tcPr>
          <w:p w14:paraId="54698375" w14:textId="1F0E02D3" w:rsidR="008174A1" w:rsidRPr="002D5BC1" w:rsidRDefault="008174A1" w:rsidP="0045699C">
            <w:pPr>
              <w:spacing w:before="0"/>
              <w:jc w:val="center"/>
              <w:rPr>
                <w:rFonts w:eastAsia="Times New Roman"/>
                <w:b/>
                <w:bCs/>
                <w:color w:val="auto"/>
              </w:rPr>
            </w:pPr>
            <w:r w:rsidRPr="002D5BC1">
              <w:rPr>
                <w:rFonts w:eastAsia="Times New Roman"/>
                <w:b/>
                <w:bCs/>
                <w:color w:val="auto"/>
              </w:rPr>
              <w:t>TM. ỦY BAN NHÂN DÂN</w:t>
            </w:r>
          </w:p>
          <w:p w14:paraId="4CB26DD2" w14:textId="5573F8B7" w:rsidR="008174A1" w:rsidRDefault="000A67BD" w:rsidP="00B87328">
            <w:pPr>
              <w:spacing w:before="0"/>
              <w:jc w:val="center"/>
              <w:rPr>
                <w:rFonts w:eastAsia="Times New Roman"/>
                <w:b/>
                <w:bCs/>
                <w:color w:val="auto"/>
              </w:rPr>
            </w:pPr>
            <w:bookmarkStart w:id="2" w:name="_GoBack"/>
            <w:r>
              <w:rPr>
                <w:b/>
                <w:bCs/>
                <w:noProof/>
                <w:color w:val="auto"/>
                <w:sz w:val="26"/>
                <w:szCs w:val="26"/>
              </w:rPr>
              <w:drawing>
                <wp:anchor distT="0" distB="0" distL="114300" distR="114300" simplePos="0" relativeHeight="251663360" behindDoc="0" locked="0" layoutInCell="1" allowOverlap="1" wp14:anchorId="3E235DFB" wp14:editId="5D195B3F">
                  <wp:simplePos x="0" y="0"/>
                  <wp:positionH relativeFrom="column">
                    <wp:posOffset>170180</wp:posOffset>
                  </wp:positionH>
                  <wp:positionV relativeFrom="paragraph">
                    <wp:posOffset>140335</wp:posOffset>
                  </wp:positionV>
                  <wp:extent cx="1457325" cy="13582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7325" cy="1358265"/>
                          </a:xfrm>
                          <a:prstGeom prst="rect">
                            <a:avLst/>
                          </a:prstGeom>
                        </pic:spPr>
                      </pic:pic>
                    </a:graphicData>
                  </a:graphic>
                  <wp14:sizeRelH relativeFrom="page">
                    <wp14:pctWidth>0</wp14:pctWidth>
                  </wp14:sizeRelH>
                  <wp14:sizeRelV relativeFrom="page">
                    <wp14:pctHeight>0</wp14:pctHeight>
                  </wp14:sizeRelV>
                </wp:anchor>
              </w:drawing>
            </w:r>
            <w:bookmarkEnd w:id="2"/>
            <w:r w:rsidR="008174A1" w:rsidRPr="002D5BC1">
              <w:rPr>
                <w:rFonts w:eastAsia="Times New Roman"/>
                <w:b/>
                <w:bCs/>
                <w:color w:val="auto"/>
              </w:rPr>
              <w:t>CHỦ TỊCH</w:t>
            </w:r>
          </w:p>
          <w:p w14:paraId="6325AE88" w14:textId="2229A3C2" w:rsidR="00B87328" w:rsidRDefault="00B87328" w:rsidP="00B87328">
            <w:pPr>
              <w:spacing w:before="0"/>
              <w:jc w:val="center"/>
              <w:rPr>
                <w:rFonts w:eastAsia="Times New Roman"/>
                <w:b/>
                <w:bCs/>
                <w:color w:val="auto"/>
              </w:rPr>
            </w:pPr>
            <w:r>
              <w:rPr>
                <w:rFonts w:eastAsia="Times New Roman"/>
                <w:b/>
                <w:bCs/>
                <w:noProof/>
                <w:color w:val="auto"/>
              </w:rPr>
              <w:drawing>
                <wp:anchor distT="0" distB="0" distL="114300" distR="114300" simplePos="0" relativeHeight="251662336" behindDoc="0" locked="0" layoutInCell="1" allowOverlap="1" wp14:anchorId="7657AFFD" wp14:editId="13BFCD0C">
                  <wp:simplePos x="0" y="0"/>
                  <wp:positionH relativeFrom="column">
                    <wp:posOffset>503555</wp:posOffset>
                  </wp:positionH>
                  <wp:positionV relativeFrom="paragraph">
                    <wp:posOffset>123190</wp:posOffset>
                  </wp:positionV>
                  <wp:extent cx="2336165" cy="1171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UB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6165" cy="1171575"/>
                          </a:xfrm>
                          <a:prstGeom prst="rect">
                            <a:avLst/>
                          </a:prstGeom>
                        </pic:spPr>
                      </pic:pic>
                    </a:graphicData>
                  </a:graphic>
                  <wp14:sizeRelH relativeFrom="page">
                    <wp14:pctWidth>0</wp14:pctWidth>
                  </wp14:sizeRelH>
                  <wp14:sizeRelV relativeFrom="page">
                    <wp14:pctHeight>0</wp14:pctHeight>
                  </wp14:sizeRelV>
                </wp:anchor>
              </w:drawing>
            </w:r>
          </w:p>
          <w:p w14:paraId="37A58DCB" w14:textId="77777777" w:rsidR="00B87328" w:rsidRDefault="00B87328" w:rsidP="00B87328">
            <w:pPr>
              <w:spacing w:before="0"/>
              <w:jc w:val="center"/>
              <w:rPr>
                <w:rFonts w:eastAsia="Times New Roman"/>
                <w:b/>
                <w:bCs/>
                <w:color w:val="auto"/>
              </w:rPr>
            </w:pPr>
          </w:p>
          <w:p w14:paraId="653D7E49" w14:textId="77777777" w:rsidR="00B87328" w:rsidRDefault="00B87328" w:rsidP="00B87328">
            <w:pPr>
              <w:spacing w:before="0"/>
              <w:jc w:val="center"/>
              <w:rPr>
                <w:rFonts w:eastAsia="Times New Roman"/>
                <w:b/>
                <w:bCs/>
                <w:color w:val="auto"/>
              </w:rPr>
            </w:pPr>
          </w:p>
          <w:p w14:paraId="032292AF" w14:textId="77777777" w:rsidR="00B87328" w:rsidRDefault="00B87328" w:rsidP="00B87328">
            <w:pPr>
              <w:spacing w:before="0"/>
              <w:jc w:val="center"/>
              <w:rPr>
                <w:rFonts w:eastAsia="Times New Roman"/>
                <w:b/>
                <w:bCs/>
                <w:color w:val="auto"/>
              </w:rPr>
            </w:pPr>
          </w:p>
          <w:p w14:paraId="60620715" w14:textId="77777777" w:rsidR="00B87328" w:rsidRPr="002D5BC1" w:rsidRDefault="00B87328" w:rsidP="00B87328">
            <w:pPr>
              <w:spacing w:before="0"/>
              <w:jc w:val="center"/>
              <w:rPr>
                <w:rFonts w:eastAsia="Times New Roman"/>
                <w:b/>
                <w:bCs/>
                <w:color w:val="auto"/>
              </w:rPr>
            </w:pPr>
          </w:p>
          <w:p w14:paraId="55B9CDB5" w14:textId="40299013" w:rsidR="008174A1" w:rsidRPr="002D5BC1" w:rsidRDefault="008174A1" w:rsidP="00B87328">
            <w:pPr>
              <w:spacing w:before="0"/>
              <w:rPr>
                <w:rFonts w:eastAsia="Times New Roman"/>
                <w:b/>
                <w:bCs/>
                <w:color w:val="auto"/>
              </w:rPr>
            </w:pPr>
          </w:p>
          <w:p w14:paraId="54158912" w14:textId="2CDCE627" w:rsidR="008174A1" w:rsidRPr="00FD037E" w:rsidRDefault="008174A1" w:rsidP="0045699C">
            <w:pPr>
              <w:spacing w:before="0"/>
              <w:jc w:val="center"/>
              <w:rPr>
                <w:rFonts w:eastAsia="Times New Roman"/>
                <w:b/>
                <w:bCs/>
                <w:color w:val="auto"/>
              </w:rPr>
            </w:pPr>
            <w:r w:rsidRPr="00FD037E">
              <w:rPr>
                <w:rFonts w:eastAsia="Times New Roman"/>
                <w:b/>
                <w:bCs/>
                <w:color w:val="auto"/>
              </w:rPr>
              <w:t>Bùi Văn Phong</w:t>
            </w:r>
          </w:p>
        </w:tc>
      </w:tr>
    </w:tbl>
    <w:p w14:paraId="41CF0FF2" w14:textId="77777777" w:rsidR="00AF4BAB" w:rsidRDefault="00AF4BAB" w:rsidP="00877BE3">
      <w:pPr>
        <w:widowControl/>
        <w:autoSpaceDE/>
        <w:autoSpaceDN/>
        <w:spacing w:before="0"/>
        <w:rPr>
          <w:b/>
          <w:bCs/>
          <w:color w:val="auto"/>
        </w:rPr>
      </w:pPr>
    </w:p>
    <w:p w14:paraId="6B698732" w14:textId="77777777" w:rsidR="00B01041" w:rsidRPr="002D5BC1" w:rsidRDefault="00B01041" w:rsidP="00877BE3">
      <w:pPr>
        <w:widowControl/>
        <w:autoSpaceDE/>
        <w:autoSpaceDN/>
        <w:spacing w:before="0"/>
        <w:rPr>
          <w:b/>
          <w:bCs/>
          <w:color w:val="auto"/>
        </w:rPr>
      </w:pPr>
    </w:p>
    <w:sectPr w:rsidR="00B01041" w:rsidRPr="002D5BC1" w:rsidSect="008E33DB">
      <w:headerReference w:type="default" r:id="rId10"/>
      <w:pgSz w:w="11907" w:h="16840" w:code="9"/>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7D21D" w14:textId="77777777" w:rsidR="007A707C" w:rsidRDefault="007A707C" w:rsidP="00EE4065">
      <w:pPr>
        <w:spacing w:before="0"/>
      </w:pPr>
      <w:r>
        <w:separator/>
      </w:r>
    </w:p>
  </w:endnote>
  <w:endnote w:type="continuationSeparator" w:id="0">
    <w:p w14:paraId="7D3D7BD1" w14:textId="77777777" w:rsidR="007A707C" w:rsidRDefault="007A707C" w:rsidP="00EE406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9D67E" w14:textId="77777777" w:rsidR="007A707C" w:rsidRDefault="007A707C" w:rsidP="00EE4065">
      <w:pPr>
        <w:spacing w:before="0"/>
      </w:pPr>
      <w:r>
        <w:separator/>
      </w:r>
    </w:p>
  </w:footnote>
  <w:footnote w:type="continuationSeparator" w:id="0">
    <w:p w14:paraId="4ABA9621" w14:textId="77777777" w:rsidR="007A707C" w:rsidRDefault="007A707C" w:rsidP="00EE406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641707"/>
      <w:docPartObj>
        <w:docPartGallery w:val="Page Numbers (Top of Page)"/>
        <w:docPartUnique/>
      </w:docPartObj>
    </w:sdtPr>
    <w:sdtEndPr>
      <w:rPr>
        <w:noProof/>
      </w:rPr>
    </w:sdtEndPr>
    <w:sdtContent>
      <w:p w14:paraId="2D5C981B" w14:textId="50716F8C" w:rsidR="008E33DB" w:rsidRDefault="008E33DB">
        <w:pPr>
          <w:pStyle w:val="Header"/>
          <w:jc w:val="center"/>
        </w:pPr>
        <w:r>
          <w:fldChar w:fldCharType="begin"/>
        </w:r>
        <w:r>
          <w:instrText xml:space="preserve"> PAGE   \* MERGEFORMAT </w:instrText>
        </w:r>
        <w:r>
          <w:fldChar w:fldCharType="separate"/>
        </w:r>
        <w:r w:rsidR="000A67BD">
          <w:rPr>
            <w:noProof/>
          </w:rPr>
          <w:t>2</w:t>
        </w:r>
        <w:r>
          <w:rPr>
            <w:noProof/>
          </w:rPr>
          <w:fldChar w:fldCharType="end"/>
        </w:r>
      </w:p>
    </w:sdtContent>
  </w:sdt>
  <w:p w14:paraId="1A437CE0" w14:textId="77777777" w:rsidR="008E33DB" w:rsidRDefault="008E33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EF"/>
    <w:multiLevelType w:val="hybridMultilevel"/>
    <w:tmpl w:val="270A0FBE"/>
    <w:lvl w:ilvl="0" w:tplc="C1B60CF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B89"/>
    <w:rsid w:val="0002078E"/>
    <w:rsid w:val="00047ABA"/>
    <w:rsid w:val="0005699E"/>
    <w:rsid w:val="000A67BD"/>
    <w:rsid w:val="000F536B"/>
    <w:rsid w:val="00105D7A"/>
    <w:rsid w:val="0011242E"/>
    <w:rsid w:val="00114856"/>
    <w:rsid w:val="001248B8"/>
    <w:rsid w:val="00171B6D"/>
    <w:rsid w:val="00171F85"/>
    <w:rsid w:val="00196858"/>
    <w:rsid w:val="001D4705"/>
    <w:rsid w:val="001E21BC"/>
    <w:rsid w:val="002434D6"/>
    <w:rsid w:val="00283B73"/>
    <w:rsid w:val="002A2603"/>
    <w:rsid w:val="002B691E"/>
    <w:rsid w:val="002C1342"/>
    <w:rsid w:val="002C3642"/>
    <w:rsid w:val="002C575B"/>
    <w:rsid w:val="002D22C5"/>
    <w:rsid w:val="002D5BC1"/>
    <w:rsid w:val="002D6060"/>
    <w:rsid w:val="002E681C"/>
    <w:rsid w:val="00302EA9"/>
    <w:rsid w:val="0034588C"/>
    <w:rsid w:val="00372C05"/>
    <w:rsid w:val="003B2011"/>
    <w:rsid w:val="003B568E"/>
    <w:rsid w:val="003B7957"/>
    <w:rsid w:val="003C2B89"/>
    <w:rsid w:val="003D5E9E"/>
    <w:rsid w:val="00426A24"/>
    <w:rsid w:val="004533EF"/>
    <w:rsid w:val="00471927"/>
    <w:rsid w:val="00472D50"/>
    <w:rsid w:val="00512DCC"/>
    <w:rsid w:val="00532FEF"/>
    <w:rsid w:val="00561663"/>
    <w:rsid w:val="005763C5"/>
    <w:rsid w:val="005F2101"/>
    <w:rsid w:val="0060143D"/>
    <w:rsid w:val="006040BE"/>
    <w:rsid w:val="006102E4"/>
    <w:rsid w:val="006149A4"/>
    <w:rsid w:val="0062697E"/>
    <w:rsid w:val="006976DA"/>
    <w:rsid w:val="00697F49"/>
    <w:rsid w:val="006E0747"/>
    <w:rsid w:val="00752F49"/>
    <w:rsid w:val="00763F04"/>
    <w:rsid w:val="0077166D"/>
    <w:rsid w:val="00795051"/>
    <w:rsid w:val="007A707C"/>
    <w:rsid w:val="007B50F5"/>
    <w:rsid w:val="007F1B4D"/>
    <w:rsid w:val="008038FD"/>
    <w:rsid w:val="008174A1"/>
    <w:rsid w:val="008204BF"/>
    <w:rsid w:val="00825DFB"/>
    <w:rsid w:val="00827FDC"/>
    <w:rsid w:val="008410C3"/>
    <w:rsid w:val="00877BE3"/>
    <w:rsid w:val="008A027E"/>
    <w:rsid w:val="008A3ADF"/>
    <w:rsid w:val="008B2169"/>
    <w:rsid w:val="008E33DB"/>
    <w:rsid w:val="008F3172"/>
    <w:rsid w:val="00900685"/>
    <w:rsid w:val="00903A54"/>
    <w:rsid w:val="00933BA2"/>
    <w:rsid w:val="00940E0F"/>
    <w:rsid w:val="00941AFC"/>
    <w:rsid w:val="00947278"/>
    <w:rsid w:val="0096466F"/>
    <w:rsid w:val="009B7932"/>
    <w:rsid w:val="009C5775"/>
    <w:rsid w:val="009C742C"/>
    <w:rsid w:val="009E7250"/>
    <w:rsid w:val="009F7D75"/>
    <w:rsid w:val="00A02F14"/>
    <w:rsid w:val="00A048C5"/>
    <w:rsid w:val="00A21F68"/>
    <w:rsid w:val="00A31021"/>
    <w:rsid w:val="00A40DA1"/>
    <w:rsid w:val="00A4269F"/>
    <w:rsid w:val="00A506CE"/>
    <w:rsid w:val="00AA2B28"/>
    <w:rsid w:val="00AA7E4A"/>
    <w:rsid w:val="00AC593F"/>
    <w:rsid w:val="00AD2A2F"/>
    <w:rsid w:val="00AF4BAB"/>
    <w:rsid w:val="00B00964"/>
    <w:rsid w:val="00B01041"/>
    <w:rsid w:val="00B20FEF"/>
    <w:rsid w:val="00B2631A"/>
    <w:rsid w:val="00B56F5C"/>
    <w:rsid w:val="00B8427C"/>
    <w:rsid w:val="00B87328"/>
    <w:rsid w:val="00BA6F70"/>
    <w:rsid w:val="00BB5947"/>
    <w:rsid w:val="00BD7F4A"/>
    <w:rsid w:val="00C008B9"/>
    <w:rsid w:val="00C107CE"/>
    <w:rsid w:val="00C31E89"/>
    <w:rsid w:val="00C40954"/>
    <w:rsid w:val="00C60716"/>
    <w:rsid w:val="00C730AA"/>
    <w:rsid w:val="00C844C4"/>
    <w:rsid w:val="00C9048B"/>
    <w:rsid w:val="00CA0463"/>
    <w:rsid w:val="00CC0BC9"/>
    <w:rsid w:val="00CC5E9B"/>
    <w:rsid w:val="00CC623D"/>
    <w:rsid w:val="00CC7BAA"/>
    <w:rsid w:val="00CD43A3"/>
    <w:rsid w:val="00CE1740"/>
    <w:rsid w:val="00CF0F96"/>
    <w:rsid w:val="00D41A61"/>
    <w:rsid w:val="00D60B46"/>
    <w:rsid w:val="00D60DC9"/>
    <w:rsid w:val="00D80CBC"/>
    <w:rsid w:val="00D81BC2"/>
    <w:rsid w:val="00D94BD0"/>
    <w:rsid w:val="00DD4F27"/>
    <w:rsid w:val="00DE29E6"/>
    <w:rsid w:val="00DF22EB"/>
    <w:rsid w:val="00E00EE6"/>
    <w:rsid w:val="00E00F03"/>
    <w:rsid w:val="00E414FF"/>
    <w:rsid w:val="00E60199"/>
    <w:rsid w:val="00E62F47"/>
    <w:rsid w:val="00E77971"/>
    <w:rsid w:val="00E77C79"/>
    <w:rsid w:val="00EA3B0F"/>
    <w:rsid w:val="00EC04CA"/>
    <w:rsid w:val="00EC6B8D"/>
    <w:rsid w:val="00EE4065"/>
    <w:rsid w:val="00EE79D0"/>
    <w:rsid w:val="00F21354"/>
    <w:rsid w:val="00F31037"/>
    <w:rsid w:val="00F33324"/>
    <w:rsid w:val="00F357C1"/>
    <w:rsid w:val="00F410A2"/>
    <w:rsid w:val="00F62FC6"/>
    <w:rsid w:val="00F661F3"/>
    <w:rsid w:val="00F72B16"/>
    <w:rsid w:val="00F86EA3"/>
    <w:rsid w:val="00FA56BE"/>
    <w:rsid w:val="00FA6D05"/>
    <w:rsid w:val="00FB4A84"/>
    <w:rsid w:val="00FC5593"/>
    <w:rsid w:val="00FD037E"/>
    <w:rsid w:val="00FD48E9"/>
    <w:rsid w:val="00FF6E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4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151011"/>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27C"/>
    <w:pPr>
      <w:widowControl w:val="0"/>
      <w:autoSpaceDE w:val="0"/>
      <w:autoSpaceDN w:val="0"/>
      <w:spacing w:after="0"/>
    </w:pPr>
  </w:style>
  <w:style w:type="paragraph" w:styleId="Heading3">
    <w:name w:val="heading 3"/>
    <w:basedOn w:val="Normal"/>
    <w:next w:val="Normal"/>
    <w:link w:val="Heading3Char"/>
    <w:uiPriority w:val="9"/>
    <w:semiHidden/>
    <w:unhideWhenUsed/>
    <w:qFormat/>
    <w:rsid w:val="00C60716"/>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B89"/>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3C2B89"/>
    <w:rPr>
      <w:sz w:val="25"/>
      <w:szCs w:val="25"/>
      <w:shd w:val="clear" w:color="auto" w:fill="FFFFFF"/>
    </w:rPr>
  </w:style>
  <w:style w:type="paragraph" w:customStyle="1" w:styleId="Bodytext1">
    <w:name w:val="Body text1"/>
    <w:basedOn w:val="Normal"/>
    <w:link w:val="Bodytext"/>
    <w:rsid w:val="003C2B89"/>
    <w:pPr>
      <w:shd w:val="clear" w:color="auto" w:fill="FFFFFF"/>
      <w:autoSpaceDE/>
      <w:autoSpaceDN/>
      <w:spacing w:before="0" w:line="240" w:lineRule="atLeast"/>
    </w:pPr>
    <w:rPr>
      <w:sz w:val="25"/>
      <w:szCs w:val="25"/>
    </w:rPr>
  </w:style>
  <w:style w:type="paragraph" w:styleId="NormalWeb">
    <w:name w:val="Normal (Web)"/>
    <w:aliases w:val=" Char Char Char,Char Char Char Char Char Char Char Char Char Char Char Char Char Char Char,Char Char Char Char Char Char Char Char Char Char Char Char Char,Char Char Char Char Char Char Char Char Char Char Char Char,Normal (Web) Char Char"/>
    <w:basedOn w:val="Normal"/>
    <w:link w:val="NormalWebChar"/>
    <w:uiPriority w:val="99"/>
    <w:unhideWhenUsed/>
    <w:qFormat/>
    <w:rsid w:val="0062697E"/>
    <w:rPr>
      <w:sz w:val="24"/>
      <w:szCs w:val="24"/>
    </w:rPr>
  </w:style>
  <w:style w:type="character" w:styleId="Hyperlink">
    <w:name w:val="Hyperlink"/>
    <w:basedOn w:val="DefaultParagraphFont"/>
    <w:uiPriority w:val="99"/>
    <w:unhideWhenUsed/>
    <w:rsid w:val="002434D6"/>
    <w:rPr>
      <w:color w:val="0563C1" w:themeColor="hyperlink"/>
      <w:u w:val="single"/>
    </w:rPr>
  </w:style>
  <w:style w:type="character" w:customStyle="1" w:styleId="UnresolvedMention1">
    <w:name w:val="Unresolved Mention1"/>
    <w:basedOn w:val="DefaultParagraphFont"/>
    <w:uiPriority w:val="99"/>
    <w:semiHidden/>
    <w:unhideWhenUsed/>
    <w:rsid w:val="002434D6"/>
    <w:rPr>
      <w:color w:val="605E5C"/>
      <w:shd w:val="clear" w:color="auto" w:fill="E1DFDD"/>
    </w:rPr>
  </w:style>
  <w:style w:type="character" w:customStyle="1" w:styleId="Heading3Char">
    <w:name w:val="Heading 3 Char"/>
    <w:basedOn w:val="DefaultParagraphFont"/>
    <w:link w:val="Heading3"/>
    <w:uiPriority w:val="9"/>
    <w:semiHidden/>
    <w:rsid w:val="00C60716"/>
    <w:rPr>
      <w:rFonts w:asciiTheme="minorHAnsi" w:eastAsiaTheme="majorEastAsia" w:hAnsiTheme="minorHAnsi" w:cstheme="majorBidi"/>
      <w:color w:val="2F5496" w:themeColor="accent1" w:themeShade="BF"/>
      <w:kern w:val="2"/>
    </w:rPr>
  </w:style>
  <w:style w:type="paragraph" w:styleId="Header">
    <w:name w:val="header"/>
    <w:basedOn w:val="Normal"/>
    <w:link w:val="HeaderChar"/>
    <w:uiPriority w:val="99"/>
    <w:unhideWhenUsed/>
    <w:rsid w:val="00EE4065"/>
    <w:pPr>
      <w:tabs>
        <w:tab w:val="center" w:pos="4680"/>
        <w:tab w:val="right" w:pos="9360"/>
      </w:tabs>
      <w:spacing w:before="0"/>
    </w:pPr>
  </w:style>
  <w:style w:type="character" w:customStyle="1" w:styleId="HeaderChar">
    <w:name w:val="Header Char"/>
    <w:basedOn w:val="DefaultParagraphFont"/>
    <w:link w:val="Header"/>
    <w:uiPriority w:val="99"/>
    <w:rsid w:val="00EE4065"/>
  </w:style>
  <w:style w:type="paragraph" w:styleId="Footer">
    <w:name w:val="footer"/>
    <w:basedOn w:val="Normal"/>
    <w:link w:val="FooterChar"/>
    <w:uiPriority w:val="99"/>
    <w:unhideWhenUsed/>
    <w:rsid w:val="00EE4065"/>
    <w:pPr>
      <w:tabs>
        <w:tab w:val="center" w:pos="4680"/>
        <w:tab w:val="right" w:pos="9360"/>
      </w:tabs>
      <w:spacing w:before="0"/>
    </w:pPr>
  </w:style>
  <w:style w:type="character" w:customStyle="1" w:styleId="FooterChar">
    <w:name w:val="Footer Char"/>
    <w:basedOn w:val="DefaultParagraphFont"/>
    <w:link w:val="Footer"/>
    <w:uiPriority w:val="99"/>
    <w:rsid w:val="00EE4065"/>
  </w:style>
  <w:style w:type="character" w:customStyle="1" w:styleId="NormalWebChar">
    <w:name w:val="Normal (Web) Char"/>
    <w:aliases w:val=" Char Char Char Char,Char Char Char Char Char Char Char Char Char Char Char Char Char Char Char Char,Char Char Char Char Char Char Char Char Char Char Char Char Char Char,Normal (Web) Char Char Char"/>
    <w:link w:val="NormalWeb"/>
    <w:uiPriority w:val="99"/>
    <w:rsid w:val="008174A1"/>
    <w:rPr>
      <w:sz w:val="24"/>
      <w:szCs w:val="24"/>
    </w:rPr>
  </w:style>
  <w:style w:type="paragraph" w:styleId="BalloonText">
    <w:name w:val="Balloon Text"/>
    <w:basedOn w:val="Normal"/>
    <w:link w:val="BalloonTextChar"/>
    <w:uiPriority w:val="99"/>
    <w:semiHidden/>
    <w:unhideWhenUsed/>
    <w:rsid w:val="00B8732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151011"/>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27C"/>
    <w:pPr>
      <w:widowControl w:val="0"/>
      <w:autoSpaceDE w:val="0"/>
      <w:autoSpaceDN w:val="0"/>
      <w:spacing w:after="0"/>
    </w:pPr>
  </w:style>
  <w:style w:type="paragraph" w:styleId="Heading3">
    <w:name w:val="heading 3"/>
    <w:basedOn w:val="Normal"/>
    <w:next w:val="Normal"/>
    <w:link w:val="Heading3Char"/>
    <w:uiPriority w:val="9"/>
    <w:semiHidden/>
    <w:unhideWhenUsed/>
    <w:qFormat/>
    <w:rsid w:val="00C60716"/>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B89"/>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3C2B89"/>
    <w:rPr>
      <w:sz w:val="25"/>
      <w:szCs w:val="25"/>
      <w:shd w:val="clear" w:color="auto" w:fill="FFFFFF"/>
    </w:rPr>
  </w:style>
  <w:style w:type="paragraph" w:customStyle="1" w:styleId="Bodytext1">
    <w:name w:val="Body text1"/>
    <w:basedOn w:val="Normal"/>
    <w:link w:val="Bodytext"/>
    <w:rsid w:val="003C2B89"/>
    <w:pPr>
      <w:shd w:val="clear" w:color="auto" w:fill="FFFFFF"/>
      <w:autoSpaceDE/>
      <w:autoSpaceDN/>
      <w:spacing w:before="0" w:line="240" w:lineRule="atLeast"/>
    </w:pPr>
    <w:rPr>
      <w:sz w:val="25"/>
      <w:szCs w:val="25"/>
    </w:rPr>
  </w:style>
  <w:style w:type="paragraph" w:styleId="NormalWeb">
    <w:name w:val="Normal (Web)"/>
    <w:aliases w:val=" Char Char Char,Char Char Char Char Char Char Char Char Char Char Char Char Char Char Char,Char Char Char Char Char Char Char Char Char Char Char Char Char,Char Char Char Char Char Char Char Char Char Char Char Char,Normal (Web) Char Char"/>
    <w:basedOn w:val="Normal"/>
    <w:link w:val="NormalWebChar"/>
    <w:uiPriority w:val="99"/>
    <w:unhideWhenUsed/>
    <w:qFormat/>
    <w:rsid w:val="0062697E"/>
    <w:rPr>
      <w:sz w:val="24"/>
      <w:szCs w:val="24"/>
    </w:rPr>
  </w:style>
  <w:style w:type="character" w:styleId="Hyperlink">
    <w:name w:val="Hyperlink"/>
    <w:basedOn w:val="DefaultParagraphFont"/>
    <w:uiPriority w:val="99"/>
    <w:unhideWhenUsed/>
    <w:rsid w:val="002434D6"/>
    <w:rPr>
      <w:color w:val="0563C1" w:themeColor="hyperlink"/>
      <w:u w:val="single"/>
    </w:rPr>
  </w:style>
  <w:style w:type="character" w:customStyle="1" w:styleId="UnresolvedMention1">
    <w:name w:val="Unresolved Mention1"/>
    <w:basedOn w:val="DefaultParagraphFont"/>
    <w:uiPriority w:val="99"/>
    <w:semiHidden/>
    <w:unhideWhenUsed/>
    <w:rsid w:val="002434D6"/>
    <w:rPr>
      <w:color w:val="605E5C"/>
      <w:shd w:val="clear" w:color="auto" w:fill="E1DFDD"/>
    </w:rPr>
  </w:style>
  <w:style w:type="character" w:customStyle="1" w:styleId="Heading3Char">
    <w:name w:val="Heading 3 Char"/>
    <w:basedOn w:val="DefaultParagraphFont"/>
    <w:link w:val="Heading3"/>
    <w:uiPriority w:val="9"/>
    <w:semiHidden/>
    <w:rsid w:val="00C60716"/>
    <w:rPr>
      <w:rFonts w:asciiTheme="minorHAnsi" w:eastAsiaTheme="majorEastAsia" w:hAnsiTheme="minorHAnsi" w:cstheme="majorBidi"/>
      <w:color w:val="2F5496" w:themeColor="accent1" w:themeShade="BF"/>
      <w:kern w:val="2"/>
    </w:rPr>
  </w:style>
  <w:style w:type="paragraph" w:styleId="Header">
    <w:name w:val="header"/>
    <w:basedOn w:val="Normal"/>
    <w:link w:val="HeaderChar"/>
    <w:uiPriority w:val="99"/>
    <w:unhideWhenUsed/>
    <w:rsid w:val="00EE4065"/>
    <w:pPr>
      <w:tabs>
        <w:tab w:val="center" w:pos="4680"/>
        <w:tab w:val="right" w:pos="9360"/>
      </w:tabs>
      <w:spacing w:before="0"/>
    </w:pPr>
  </w:style>
  <w:style w:type="character" w:customStyle="1" w:styleId="HeaderChar">
    <w:name w:val="Header Char"/>
    <w:basedOn w:val="DefaultParagraphFont"/>
    <w:link w:val="Header"/>
    <w:uiPriority w:val="99"/>
    <w:rsid w:val="00EE4065"/>
  </w:style>
  <w:style w:type="paragraph" w:styleId="Footer">
    <w:name w:val="footer"/>
    <w:basedOn w:val="Normal"/>
    <w:link w:val="FooterChar"/>
    <w:uiPriority w:val="99"/>
    <w:unhideWhenUsed/>
    <w:rsid w:val="00EE4065"/>
    <w:pPr>
      <w:tabs>
        <w:tab w:val="center" w:pos="4680"/>
        <w:tab w:val="right" w:pos="9360"/>
      </w:tabs>
      <w:spacing w:before="0"/>
    </w:pPr>
  </w:style>
  <w:style w:type="character" w:customStyle="1" w:styleId="FooterChar">
    <w:name w:val="Footer Char"/>
    <w:basedOn w:val="DefaultParagraphFont"/>
    <w:link w:val="Footer"/>
    <w:uiPriority w:val="99"/>
    <w:rsid w:val="00EE4065"/>
  </w:style>
  <w:style w:type="character" w:customStyle="1" w:styleId="NormalWebChar">
    <w:name w:val="Normal (Web) Char"/>
    <w:aliases w:val=" Char Char Char Char,Char Char Char Char Char Char Char Char Char Char Char Char Char Char Char Char,Char Char Char Char Char Char Char Char Char Char Char Char Char Char,Normal (Web) Char Char Char"/>
    <w:link w:val="NormalWeb"/>
    <w:uiPriority w:val="99"/>
    <w:rsid w:val="008174A1"/>
    <w:rPr>
      <w:sz w:val="24"/>
      <w:szCs w:val="24"/>
    </w:rPr>
  </w:style>
  <w:style w:type="paragraph" w:styleId="BalloonText">
    <w:name w:val="Balloon Text"/>
    <w:basedOn w:val="Normal"/>
    <w:link w:val="BalloonTextChar"/>
    <w:uiPriority w:val="99"/>
    <w:semiHidden/>
    <w:unhideWhenUsed/>
    <w:rsid w:val="00B8732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4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21AK22</cp:lastModifiedBy>
  <cp:revision>30</cp:revision>
  <cp:lastPrinted>2025-08-19T03:08:00Z</cp:lastPrinted>
  <dcterms:created xsi:type="dcterms:W3CDTF">2025-08-14T02:11:00Z</dcterms:created>
  <dcterms:modified xsi:type="dcterms:W3CDTF">2025-08-19T07:08:00Z</dcterms:modified>
</cp:coreProperties>
</file>